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1ABA0" w14:textId="77777777" w:rsidR="0054523F" w:rsidRDefault="0054523F">
      <w:pPr>
        <w:jc w:val="center"/>
        <w:rPr>
          <w:rFonts w:ascii="Times New Roman" w:hAnsi="Times New Roman"/>
          <w:sz w:val="28"/>
          <w:szCs w:val="28"/>
        </w:rPr>
      </w:pPr>
      <w:bookmarkStart w:id="0" w:name="__DdeLink__2783_1799758144"/>
      <w:bookmarkStart w:id="1" w:name="__DdeLink__549_746153302"/>
      <w:bookmarkEnd w:id="0"/>
      <w:bookmarkEnd w:id="1"/>
    </w:p>
    <w:p w14:paraId="0E01D871" w14:textId="77777777" w:rsidR="0054523F" w:rsidRDefault="0054523F">
      <w:pPr>
        <w:jc w:val="center"/>
        <w:rPr>
          <w:rFonts w:ascii="Times New Roman" w:hAnsi="Times New Roman"/>
          <w:sz w:val="28"/>
          <w:szCs w:val="28"/>
        </w:rPr>
      </w:pPr>
    </w:p>
    <w:p w14:paraId="77D92D2E" w14:textId="77777777" w:rsidR="0054523F" w:rsidRDefault="0054523F">
      <w:pPr>
        <w:jc w:val="center"/>
        <w:rPr>
          <w:rFonts w:ascii="Times New Roman" w:hAnsi="Times New Roman"/>
          <w:sz w:val="28"/>
          <w:szCs w:val="28"/>
        </w:rPr>
      </w:pPr>
    </w:p>
    <w:p w14:paraId="61A73E83" w14:textId="77777777" w:rsidR="0054523F" w:rsidRDefault="0054523F">
      <w:pPr>
        <w:jc w:val="center"/>
        <w:rPr>
          <w:rFonts w:ascii="Times New Roman" w:hAnsi="Times New Roman"/>
          <w:sz w:val="28"/>
          <w:szCs w:val="28"/>
        </w:rPr>
      </w:pPr>
    </w:p>
    <w:p w14:paraId="68160AB8" w14:textId="77777777" w:rsidR="0054523F" w:rsidRDefault="007E07A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PROGRAM FUNKCJIONALNO-UŻYTKOWY </w:t>
      </w:r>
    </w:p>
    <w:p w14:paraId="30A61A99" w14:textId="77777777" w:rsidR="0054523F" w:rsidRDefault="0054523F">
      <w:pPr>
        <w:jc w:val="center"/>
        <w:rPr>
          <w:rFonts w:ascii="Times New Roman" w:hAnsi="Times New Roman"/>
          <w:sz w:val="28"/>
          <w:szCs w:val="28"/>
        </w:rPr>
      </w:pPr>
    </w:p>
    <w:p w14:paraId="6F572CAE" w14:textId="77777777" w:rsidR="0054523F" w:rsidRDefault="0054523F">
      <w:pPr>
        <w:jc w:val="center"/>
        <w:rPr>
          <w:rFonts w:ascii="Times New Roman" w:hAnsi="Times New Roman"/>
          <w:sz w:val="28"/>
          <w:szCs w:val="28"/>
        </w:rPr>
      </w:pPr>
    </w:p>
    <w:p w14:paraId="7E5A0BE3" w14:textId="77777777" w:rsidR="0054523F" w:rsidRDefault="0054523F">
      <w:pPr>
        <w:jc w:val="center"/>
        <w:rPr>
          <w:rFonts w:ascii="Times New Roman" w:hAnsi="Times New Roman"/>
          <w:sz w:val="28"/>
          <w:szCs w:val="28"/>
        </w:rPr>
      </w:pPr>
    </w:p>
    <w:p w14:paraId="5F870D42" w14:textId="77777777" w:rsidR="0054523F" w:rsidRDefault="0054523F">
      <w:pPr>
        <w:jc w:val="center"/>
        <w:rPr>
          <w:rFonts w:ascii="Times New Roman" w:hAnsi="Times New Roman"/>
          <w:sz w:val="28"/>
          <w:szCs w:val="28"/>
        </w:rPr>
      </w:pPr>
    </w:p>
    <w:p w14:paraId="5B147850" w14:textId="77777777" w:rsidR="0054523F" w:rsidRDefault="007E07A3">
      <w:r>
        <w:rPr>
          <w:rFonts w:ascii="Times New Roman" w:hAnsi="Times New Roman"/>
          <w:sz w:val="24"/>
          <w:szCs w:val="24"/>
        </w:rPr>
        <w:t>Nazwa zadania : Program Funkcjonalno-Użytkowy „</w:t>
      </w:r>
      <w:bookmarkStart w:id="2" w:name="__DdeLink__502_442262092"/>
      <w:r>
        <w:rPr>
          <w:rFonts w:ascii="Times New Roman" w:hAnsi="Times New Roman"/>
          <w:sz w:val="24"/>
          <w:szCs w:val="24"/>
        </w:rPr>
        <w:t>Modernizacji  drogi gminnej wewnętrznej  ul. Polna  w m</w:t>
      </w:r>
      <w:bookmarkEnd w:id="2"/>
      <w:r>
        <w:rPr>
          <w:rFonts w:ascii="Times New Roman" w:hAnsi="Times New Roman"/>
          <w:sz w:val="24"/>
          <w:szCs w:val="24"/>
        </w:rPr>
        <w:t>. Pustków  Gmina Ozimek</w:t>
      </w:r>
    </w:p>
    <w:p w14:paraId="3B587F03" w14:textId="77777777" w:rsidR="0054523F" w:rsidRDefault="007E07A3">
      <w:r>
        <w:rPr>
          <w:rFonts w:ascii="Times New Roman" w:hAnsi="Times New Roman"/>
          <w:sz w:val="24"/>
          <w:szCs w:val="24"/>
        </w:rPr>
        <w:t>Nazwa Obiektu  Droga wewnętrzna  ul. Polna w m. Pustków</w:t>
      </w:r>
    </w:p>
    <w:p w14:paraId="4D0D69C9" w14:textId="05D5618B" w:rsidR="0054523F" w:rsidRDefault="007E07A3" w:rsidP="00A67E4A">
      <w:pPr>
        <w:jc w:val="center"/>
      </w:pPr>
      <w:r>
        <w:rPr>
          <w:rFonts w:ascii="Times New Roman" w:hAnsi="Times New Roman"/>
          <w:sz w:val="24"/>
          <w:szCs w:val="24"/>
        </w:rPr>
        <w:t xml:space="preserve">Adres Obiektu : droga wewnętrzna ul. Polna  m. Pustków od skrzyżowania drogą powiatową w ciągu ul. Ozimskiej. </w:t>
      </w:r>
    </w:p>
    <w:p w14:paraId="16A019BE" w14:textId="77777777" w:rsidR="0054523F" w:rsidRDefault="0054523F">
      <w:pPr>
        <w:rPr>
          <w:rFonts w:ascii="Times New Roman" w:hAnsi="Times New Roman"/>
          <w:sz w:val="24"/>
          <w:szCs w:val="24"/>
        </w:rPr>
      </w:pPr>
    </w:p>
    <w:p w14:paraId="170839B6" w14:textId="77777777" w:rsidR="0054523F" w:rsidRDefault="0054523F">
      <w:pPr>
        <w:rPr>
          <w:rFonts w:ascii="Times New Roman" w:hAnsi="Times New Roman"/>
          <w:sz w:val="24"/>
          <w:szCs w:val="24"/>
        </w:rPr>
      </w:pPr>
    </w:p>
    <w:p w14:paraId="319AAA9F" w14:textId="77777777" w:rsidR="0054523F" w:rsidRDefault="0054523F">
      <w:pPr>
        <w:rPr>
          <w:rFonts w:ascii="Times New Roman" w:hAnsi="Times New Roman"/>
          <w:sz w:val="24"/>
          <w:szCs w:val="24"/>
        </w:rPr>
      </w:pPr>
    </w:p>
    <w:p w14:paraId="159075BF" w14:textId="77777777" w:rsidR="0054523F" w:rsidRDefault="0054523F">
      <w:pPr>
        <w:rPr>
          <w:rFonts w:ascii="Times New Roman" w:hAnsi="Times New Roman"/>
          <w:sz w:val="24"/>
          <w:szCs w:val="24"/>
        </w:rPr>
      </w:pPr>
    </w:p>
    <w:p w14:paraId="6201EE03" w14:textId="77777777" w:rsidR="0054523F" w:rsidRDefault="0054523F">
      <w:pPr>
        <w:rPr>
          <w:rFonts w:ascii="Times New Roman" w:hAnsi="Times New Roman"/>
          <w:sz w:val="24"/>
          <w:szCs w:val="24"/>
        </w:rPr>
      </w:pPr>
    </w:p>
    <w:p w14:paraId="7F14C9D2" w14:textId="77777777" w:rsidR="0054523F" w:rsidRDefault="007E07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Kody i nazwy z słownika CPV:</w:t>
      </w:r>
    </w:p>
    <w:p w14:paraId="5B8F6A3C" w14:textId="77777777" w:rsidR="0054523F" w:rsidRDefault="007E07A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45233120-6  Roboty w zakresie budowy dróg </w:t>
      </w:r>
    </w:p>
    <w:p w14:paraId="27EB5DD5" w14:textId="77777777" w:rsidR="0054523F" w:rsidRDefault="007E07A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45233124-4   Drogi dojazdowe  </w:t>
      </w:r>
    </w:p>
    <w:p w14:paraId="0B7B8CA6" w14:textId="77777777" w:rsidR="0054523F" w:rsidRDefault="007E07A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45000000-7   Roboty budowlane </w:t>
      </w:r>
    </w:p>
    <w:p w14:paraId="1DCF6EBC" w14:textId="77777777" w:rsidR="0054523F" w:rsidRDefault="007E07A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45200000-9   Roboty budowlane w zakresie wznoszenia kompletnych obiektów      </w:t>
      </w:r>
    </w:p>
    <w:p w14:paraId="39D7DF24" w14:textId="77777777" w:rsidR="0054523F" w:rsidRDefault="007E07A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budowlanych lub ich części oraz roboty w zakresie inżynierii lądowej i wodnej. </w:t>
      </w:r>
    </w:p>
    <w:p w14:paraId="29982E70" w14:textId="77777777" w:rsidR="0054523F" w:rsidRDefault="007E07A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45111200-0 Roboty ziemne w zakresie przygotowania terenu pod budowę i roboty ziemne </w:t>
      </w:r>
    </w:p>
    <w:p w14:paraId="4E3A47AB" w14:textId="77777777" w:rsidR="0054523F" w:rsidRDefault="007E07A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71320000-7  Usługi inżynieryjne w zakresie projektowania </w:t>
      </w:r>
    </w:p>
    <w:p w14:paraId="2CDC41D1" w14:textId="77777777" w:rsidR="0054523F" w:rsidRDefault="007E07A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45231300-8   Roboty budowlane w zakresie budowy wodociągów i rurociągów </w:t>
      </w:r>
    </w:p>
    <w:p w14:paraId="18D5A879" w14:textId="77777777" w:rsidR="0054523F" w:rsidRDefault="007E07A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do odprowadzania ścieków </w:t>
      </w:r>
    </w:p>
    <w:p w14:paraId="57ACF09D" w14:textId="77777777" w:rsidR="0054523F" w:rsidRDefault="007E07A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45230000-8   Roboty budowlane w zakresie budowy rurociągów, linii komunikacyjnych                                          </w:t>
      </w:r>
    </w:p>
    <w:p w14:paraId="20979BE4" w14:textId="77777777" w:rsidR="0054523F" w:rsidRDefault="007E07A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i  elektroenergetycznych, autostrad, dróg, lotnisk i kolei, wyrównanie terenu. </w:t>
      </w:r>
    </w:p>
    <w:p w14:paraId="73444008" w14:textId="77777777" w:rsidR="0054523F" w:rsidRDefault="007E07A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 w:cs="Arial"/>
          <w:sz w:val="20"/>
          <w:szCs w:val="20"/>
        </w:rPr>
        <w:t>45233200-1 Roboty w zakresie różnych nawierzchni</w:t>
      </w:r>
    </w:p>
    <w:p w14:paraId="1C597AAE" w14:textId="77777777" w:rsidR="0054523F" w:rsidRDefault="007E07A3">
      <w:pPr>
        <w:spacing w:line="276" w:lineRule="auto"/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 xml:space="preserve">           45233222-1  Roboty budowlane w zakresie układania chodników i asfaltowania</w:t>
      </w:r>
    </w:p>
    <w:p w14:paraId="2FC41DC8" w14:textId="77777777" w:rsidR="0054523F" w:rsidRDefault="0054523F">
      <w:pPr>
        <w:rPr>
          <w:rFonts w:ascii="Times New Roman" w:hAnsi="Times New Roman"/>
          <w:sz w:val="24"/>
          <w:szCs w:val="24"/>
        </w:rPr>
      </w:pPr>
    </w:p>
    <w:p w14:paraId="11B760D1" w14:textId="77777777" w:rsidR="0054523F" w:rsidRDefault="0054523F">
      <w:pPr>
        <w:rPr>
          <w:rFonts w:ascii="Times New Roman" w:hAnsi="Times New Roman"/>
          <w:sz w:val="24"/>
          <w:szCs w:val="24"/>
        </w:rPr>
      </w:pPr>
    </w:p>
    <w:p w14:paraId="4309FFA0" w14:textId="77777777" w:rsidR="0054523F" w:rsidRDefault="0054523F">
      <w:pPr>
        <w:rPr>
          <w:rFonts w:ascii="Times New Roman" w:hAnsi="Times New Roman"/>
          <w:sz w:val="24"/>
          <w:szCs w:val="24"/>
        </w:rPr>
      </w:pPr>
    </w:p>
    <w:p w14:paraId="71A084D3" w14:textId="77777777" w:rsidR="0054523F" w:rsidRDefault="007E07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Zlecający: Gmina Ozimek</w:t>
      </w:r>
    </w:p>
    <w:p w14:paraId="36147B7A" w14:textId="77777777" w:rsidR="0054523F" w:rsidRDefault="007E07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ks. Jana Dzierżona 4B</w:t>
      </w:r>
    </w:p>
    <w:p w14:paraId="4AD1D5A8" w14:textId="77777777" w:rsidR="0054523F" w:rsidRDefault="007E07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46-040 Ozimek</w:t>
      </w:r>
    </w:p>
    <w:p w14:paraId="6EFE5BCE" w14:textId="77777777" w:rsidR="0054523F" w:rsidRDefault="0054523F">
      <w:pPr>
        <w:rPr>
          <w:rFonts w:ascii="Times New Roman" w:hAnsi="Times New Roman"/>
          <w:sz w:val="24"/>
          <w:szCs w:val="24"/>
        </w:rPr>
      </w:pPr>
    </w:p>
    <w:p w14:paraId="2F14DC82" w14:textId="77777777" w:rsidR="0054523F" w:rsidRDefault="0054523F">
      <w:pPr>
        <w:rPr>
          <w:rFonts w:ascii="Times New Roman" w:hAnsi="Times New Roman"/>
          <w:sz w:val="24"/>
          <w:szCs w:val="24"/>
        </w:rPr>
      </w:pPr>
    </w:p>
    <w:p w14:paraId="4E5C25A4" w14:textId="77777777" w:rsidR="0054523F" w:rsidRDefault="007E07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Opracował :Referat rozwoju gospodarczego gminy</w:t>
      </w:r>
    </w:p>
    <w:p w14:paraId="401CEA2E" w14:textId="77777777" w:rsidR="0054523F" w:rsidRDefault="007E07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i ochrony środowiska</w:t>
      </w:r>
    </w:p>
    <w:p w14:paraId="3050CC3D" w14:textId="77777777" w:rsidR="0054523F" w:rsidRDefault="0054523F">
      <w:pPr>
        <w:rPr>
          <w:rFonts w:ascii="Times New Roman" w:hAnsi="Times New Roman"/>
          <w:sz w:val="24"/>
          <w:szCs w:val="24"/>
        </w:rPr>
      </w:pPr>
    </w:p>
    <w:p w14:paraId="26B81EB9" w14:textId="77777777" w:rsidR="0054523F" w:rsidRDefault="0054523F">
      <w:pPr>
        <w:rPr>
          <w:rFonts w:ascii="Times New Roman" w:hAnsi="Times New Roman"/>
          <w:sz w:val="24"/>
          <w:szCs w:val="24"/>
        </w:rPr>
      </w:pPr>
    </w:p>
    <w:p w14:paraId="007F5B87" w14:textId="77777777" w:rsidR="0054523F" w:rsidRDefault="0054523F">
      <w:pPr>
        <w:rPr>
          <w:rFonts w:ascii="Times New Roman" w:hAnsi="Times New Roman"/>
          <w:sz w:val="24"/>
          <w:szCs w:val="24"/>
        </w:rPr>
      </w:pPr>
    </w:p>
    <w:p w14:paraId="30E705FD" w14:textId="77777777" w:rsidR="0054523F" w:rsidRDefault="0054523F">
      <w:pPr>
        <w:rPr>
          <w:rFonts w:ascii="Times New Roman" w:hAnsi="Times New Roman"/>
          <w:sz w:val="24"/>
          <w:szCs w:val="24"/>
        </w:rPr>
      </w:pPr>
    </w:p>
    <w:p w14:paraId="29DD7A61" w14:textId="77777777" w:rsidR="0054523F" w:rsidRDefault="0054523F">
      <w:pPr>
        <w:rPr>
          <w:rFonts w:ascii="Times New Roman" w:hAnsi="Times New Roman"/>
          <w:sz w:val="24"/>
          <w:szCs w:val="24"/>
        </w:rPr>
      </w:pPr>
    </w:p>
    <w:p w14:paraId="30AC9473" w14:textId="660BCFE9" w:rsidR="0054523F" w:rsidRDefault="0054523F">
      <w:pPr>
        <w:rPr>
          <w:rFonts w:ascii="Times New Roman" w:hAnsi="Times New Roman"/>
          <w:sz w:val="24"/>
          <w:szCs w:val="24"/>
        </w:rPr>
      </w:pPr>
    </w:p>
    <w:p w14:paraId="6E34033F" w14:textId="77777777" w:rsidR="00A67E4A" w:rsidRDefault="00A67E4A">
      <w:pPr>
        <w:rPr>
          <w:rFonts w:ascii="Times New Roman" w:hAnsi="Times New Roman"/>
          <w:sz w:val="24"/>
          <w:szCs w:val="24"/>
        </w:rPr>
      </w:pPr>
    </w:p>
    <w:p w14:paraId="67C7BA42" w14:textId="77777777" w:rsidR="0054523F" w:rsidRDefault="0054523F">
      <w:pPr>
        <w:rPr>
          <w:rFonts w:ascii="Times New Roman" w:hAnsi="Times New Roman"/>
          <w:sz w:val="24"/>
          <w:szCs w:val="24"/>
        </w:rPr>
      </w:pPr>
    </w:p>
    <w:p w14:paraId="74415A31" w14:textId="77777777" w:rsidR="0054523F" w:rsidRDefault="007E07A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 xml:space="preserve">SPIS TREŚCI </w:t>
      </w:r>
    </w:p>
    <w:p w14:paraId="0A2DF4A7" w14:textId="77777777" w:rsidR="0054523F" w:rsidRDefault="007E07A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I. Część opisowa programu </w:t>
      </w:r>
      <w:proofErr w:type="spellStart"/>
      <w:r>
        <w:rPr>
          <w:rFonts w:ascii="Times New Roman" w:hAnsi="Times New Roman"/>
          <w:b/>
          <w:sz w:val="20"/>
          <w:szCs w:val="20"/>
        </w:rPr>
        <w:t>fonkcjonalno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-użytkowego  </w:t>
      </w:r>
    </w:p>
    <w:p w14:paraId="200F5F0C" w14:textId="77777777" w:rsidR="0054523F" w:rsidRDefault="007E07A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Ogólny opis przedmiotu zamówienia  wraz z opisem wymagań Zamawiającego do przedmiotu</w:t>
      </w:r>
    </w:p>
    <w:p w14:paraId="08BE0191" w14:textId="77777777" w:rsidR="0054523F" w:rsidRDefault="007E07A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zamówienia</w:t>
      </w:r>
    </w:p>
    <w:p w14:paraId="7C4EBF9C" w14:textId="77777777" w:rsidR="0054523F" w:rsidRDefault="007E07A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 Ogólny opis przedmiotu zamówienia </w:t>
      </w:r>
    </w:p>
    <w:p w14:paraId="7419BCC1" w14:textId="77777777" w:rsidR="0054523F" w:rsidRDefault="007E07A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2.1. Charakterystyczne parametry określające wielkość obiektu lub zakres robót budowlanych.</w:t>
      </w:r>
    </w:p>
    <w:p w14:paraId="1A6B2656" w14:textId="77777777" w:rsidR="0054523F" w:rsidRDefault="007E07A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2.2 Opis szczegółowy   wraz z uwarunkowaniami dodatkowymi.</w:t>
      </w:r>
    </w:p>
    <w:p w14:paraId="1BAA6C37" w14:textId="77777777" w:rsidR="0054523F" w:rsidRDefault="007E07A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 w14:paraId="74062B95" w14:textId="77777777" w:rsidR="0054523F" w:rsidRDefault="007E07A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2.4 Charakterystyka </w:t>
      </w:r>
      <w:proofErr w:type="spellStart"/>
      <w:r>
        <w:rPr>
          <w:rFonts w:ascii="Times New Roman" w:hAnsi="Times New Roman"/>
          <w:b/>
          <w:sz w:val="20"/>
          <w:szCs w:val="20"/>
        </w:rPr>
        <w:t>funkcjionalno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-użytkowa obiektu.  </w:t>
      </w:r>
    </w:p>
    <w:p w14:paraId="2BC2D669" w14:textId="77777777" w:rsidR="0054523F" w:rsidRDefault="007E07A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Wymagania Zamawiającego w stosunku do przedmiotu zamówienia</w:t>
      </w:r>
    </w:p>
    <w:p w14:paraId="6CA8478B" w14:textId="77777777" w:rsidR="0054523F" w:rsidRDefault="007E07A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3.1 Wymagania techniczne </w:t>
      </w:r>
    </w:p>
    <w:p w14:paraId="0ECD91B1" w14:textId="77777777" w:rsidR="0054523F" w:rsidRDefault="007E07A3">
      <w:r>
        <w:rPr>
          <w:rFonts w:ascii="Times New Roman" w:hAnsi="Times New Roman"/>
          <w:b/>
          <w:bCs/>
          <w:color w:val="000000"/>
          <w:sz w:val="20"/>
          <w:szCs w:val="20"/>
        </w:rPr>
        <w:t>3.1.1 Przygotowanie terenu budowy</w:t>
      </w:r>
    </w:p>
    <w:p w14:paraId="7F5ADFE1" w14:textId="77777777" w:rsidR="0054523F" w:rsidRDefault="007E07A3"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3.1.2 Architektura </w:t>
      </w:r>
    </w:p>
    <w:p w14:paraId="5C4BBDDD" w14:textId="77777777" w:rsidR="0054523F" w:rsidRDefault="007E07A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3.1.3 Konstrukcja</w:t>
      </w:r>
    </w:p>
    <w:p w14:paraId="60BF9C54" w14:textId="77777777" w:rsidR="0054523F" w:rsidRDefault="007E07A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3.1.4 Instalacje</w:t>
      </w:r>
    </w:p>
    <w:p w14:paraId="31DD2293" w14:textId="77777777" w:rsidR="0054523F" w:rsidRDefault="007E07A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3.1.5 Wykończenie i zagospodarowanie terenu.</w:t>
      </w:r>
    </w:p>
    <w:p w14:paraId="0B843600" w14:textId="77777777" w:rsidR="0054523F" w:rsidRDefault="007E07A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3.2 Ogólne warunki wykonania i odbioru robót.  </w:t>
      </w:r>
    </w:p>
    <w:p w14:paraId="6A18543F" w14:textId="77777777" w:rsidR="0054523F" w:rsidRDefault="007E07A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Wymagania szczegółowe</w:t>
      </w:r>
    </w:p>
    <w:p w14:paraId="4264E235" w14:textId="77777777" w:rsidR="0054523F" w:rsidRDefault="007E07A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 Roboty ziemne</w:t>
      </w:r>
    </w:p>
    <w:p w14:paraId="3346E59E" w14:textId="77777777" w:rsidR="0054523F" w:rsidRDefault="007E07A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4.2 Roboty drogowe</w:t>
      </w:r>
    </w:p>
    <w:p w14:paraId="41E3BA7C" w14:textId="77777777" w:rsidR="0054523F" w:rsidRDefault="007E07A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4.3  Nawierzchnia</w:t>
      </w:r>
    </w:p>
    <w:p w14:paraId="587609F3" w14:textId="77777777" w:rsidR="0054523F" w:rsidRDefault="007E07A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4.4  Organizacja ruchu</w:t>
      </w:r>
    </w:p>
    <w:p w14:paraId="4368A67D" w14:textId="77777777" w:rsidR="0054523F" w:rsidRDefault="007E07A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4.5 Wymagania materiałowe</w:t>
      </w:r>
    </w:p>
    <w:p w14:paraId="20C7E2E0" w14:textId="77777777" w:rsidR="0054523F" w:rsidRDefault="007E07A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4.6 Oświadczenia Zamawiającego stwierdzające jego prawo do dysponowania nieruchomością na cele budowlane.</w:t>
      </w:r>
    </w:p>
    <w:p w14:paraId="2F578092" w14:textId="77777777" w:rsidR="0054523F" w:rsidRDefault="007E07A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4.7 Ustalenie wyceny robót</w:t>
      </w:r>
    </w:p>
    <w:p w14:paraId="4AEC28AC" w14:textId="77777777" w:rsidR="0054523F" w:rsidRDefault="007E07A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4.8 Płatność</w:t>
      </w:r>
    </w:p>
    <w:p w14:paraId="60E11AD6" w14:textId="77777777" w:rsidR="0054523F" w:rsidRDefault="007E07A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4.9 Wymagane terminy</w:t>
      </w:r>
    </w:p>
    <w:p w14:paraId="36CF611B" w14:textId="77777777" w:rsidR="0054523F" w:rsidRDefault="007E07A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4.10 Raportowanie</w:t>
      </w:r>
    </w:p>
    <w:p w14:paraId="4CCD08B9" w14:textId="77777777" w:rsidR="0054523F" w:rsidRDefault="007E07A3">
      <w:r>
        <w:rPr>
          <w:rFonts w:ascii="Times New Roman" w:hAnsi="Times New Roman"/>
          <w:b/>
          <w:sz w:val="20"/>
          <w:szCs w:val="20"/>
        </w:rPr>
        <w:t>4.11 Obowiązujące przepisy prawne w trakcie realizacji zlecenia</w:t>
      </w:r>
    </w:p>
    <w:p w14:paraId="70D478B8" w14:textId="77777777" w:rsidR="0054523F" w:rsidRDefault="0054523F">
      <w:pPr>
        <w:rPr>
          <w:rFonts w:ascii="Times New Roman" w:hAnsi="Times New Roman"/>
          <w:b/>
          <w:sz w:val="20"/>
          <w:szCs w:val="20"/>
        </w:rPr>
      </w:pPr>
    </w:p>
    <w:p w14:paraId="2228310B" w14:textId="77777777" w:rsidR="0054523F" w:rsidRDefault="007E07A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ZAŁĄCZNIKI: </w:t>
      </w:r>
    </w:p>
    <w:p w14:paraId="7AEE32C2" w14:textId="77777777" w:rsidR="0054523F" w:rsidRDefault="007E07A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1.   Wypis z miejscowego planu zagospodarowania przestrzennego. </w:t>
      </w:r>
    </w:p>
    <w:p w14:paraId="1F1E2C6C" w14:textId="77777777" w:rsidR="0054523F" w:rsidRDefault="007E07A3">
      <w:r>
        <w:rPr>
          <w:rFonts w:ascii="Times New Roman" w:hAnsi="Times New Roman"/>
          <w:b/>
          <w:sz w:val="20"/>
          <w:szCs w:val="20"/>
        </w:rPr>
        <w:t xml:space="preserve">2.   Mapa </w:t>
      </w:r>
      <w:proofErr w:type="spellStart"/>
      <w:r>
        <w:rPr>
          <w:rFonts w:ascii="Times New Roman" w:hAnsi="Times New Roman"/>
          <w:b/>
          <w:sz w:val="20"/>
          <w:szCs w:val="20"/>
        </w:rPr>
        <w:t>sytuacyjno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– wysokościowa z naniesionym przebiegiem drogi. </w:t>
      </w:r>
    </w:p>
    <w:p w14:paraId="639AED18" w14:textId="77777777" w:rsidR="0054523F" w:rsidRDefault="007E07A3">
      <w:r>
        <w:rPr>
          <w:rFonts w:ascii="Times New Roman" w:hAnsi="Times New Roman"/>
          <w:b/>
          <w:sz w:val="20"/>
          <w:szCs w:val="20"/>
        </w:rPr>
        <w:t>3.   Szacunkowe zestawienie kosztów (kosztorys uproszczony)</w:t>
      </w:r>
    </w:p>
    <w:p w14:paraId="4986A4F5" w14:textId="77777777" w:rsidR="0054523F" w:rsidRDefault="0054523F">
      <w:pPr>
        <w:rPr>
          <w:rFonts w:ascii="Times New Roman" w:hAnsi="Times New Roman"/>
          <w:b/>
          <w:sz w:val="20"/>
          <w:szCs w:val="20"/>
        </w:rPr>
      </w:pPr>
    </w:p>
    <w:p w14:paraId="4D7332C7" w14:textId="77777777" w:rsidR="0054523F" w:rsidRDefault="0054523F">
      <w:pPr>
        <w:rPr>
          <w:rFonts w:ascii="Times New Roman" w:hAnsi="Times New Roman"/>
          <w:b/>
          <w:sz w:val="20"/>
          <w:szCs w:val="20"/>
        </w:rPr>
      </w:pPr>
    </w:p>
    <w:p w14:paraId="576FEC16" w14:textId="77777777" w:rsidR="0054523F" w:rsidRDefault="0054523F">
      <w:pPr>
        <w:rPr>
          <w:rFonts w:ascii="Times New Roman" w:hAnsi="Times New Roman"/>
          <w:b/>
          <w:sz w:val="20"/>
          <w:szCs w:val="20"/>
        </w:rPr>
      </w:pPr>
    </w:p>
    <w:p w14:paraId="7BC0E221" w14:textId="77777777" w:rsidR="0054523F" w:rsidRDefault="0054523F">
      <w:pPr>
        <w:rPr>
          <w:rFonts w:ascii="Times New Roman" w:hAnsi="Times New Roman"/>
          <w:b/>
          <w:sz w:val="20"/>
          <w:szCs w:val="20"/>
        </w:rPr>
      </w:pPr>
    </w:p>
    <w:p w14:paraId="31AFF989" w14:textId="77777777" w:rsidR="0054523F" w:rsidRDefault="0054523F">
      <w:pPr>
        <w:rPr>
          <w:rFonts w:ascii="Times New Roman" w:hAnsi="Times New Roman"/>
          <w:b/>
          <w:sz w:val="20"/>
          <w:szCs w:val="20"/>
        </w:rPr>
      </w:pPr>
    </w:p>
    <w:p w14:paraId="4704C5D3" w14:textId="77777777" w:rsidR="0054523F" w:rsidRDefault="0054523F">
      <w:pPr>
        <w:rPr>
          <w:rFonts w:ascii="Times New Roman" w:hAnsi="Times New Roman"/>
          <w:b/>
          <w:sz w:val="20"/>
          <w:szCs w:val="20"/>
        </w:rPr>
      </w:pPr>
    </w:p>
    <w:p w14:paraId="1D260D51" w14:textId="77777777" w:rsidR="0054523F" w:rsidRDefault="0054523F">
      <w:pPr>
        <w:rPr>
          <w:rFonts w:ascii="Times New Roman" w:hAnsi="Times New Roman"/>
          <w:b/>
          <w:sz w:val="20"/>
          <w:szCs w:val="20"/>
        </w:rPr>
      </w:pPr>
    </w:p>
    <w:p w14:paraId="57D991D9" w14:textId="77777777" w:rsidR="0054523F" w:rsidRDefault="0054523F">
      <w:pPr>
        <w:rPr>
          <w:rFonts w:ascii="Times New Roman" w:hAnsi="Times New Roman"/>
          <w:b/>
          <w:sz w:val="20"/>
          <w:szCs w:val="20"/>
        </w:rPr>
      </w:pPr>
    </w:p>
    <w:p w14:paraId="50BD1F3A" w14:textId="77777777" w:rsidR="0054523F" w:rsidRDefault="0054523F">
      <w:pPr>
        <w:rPr>
          <w:rFonts w:ascii="Times New Roman" w:hAnsi="Times New Roman"/>
          <w:b/>
          <w:sz w:val="20"/>
          <w:szCs w:val="20"/>
        </w:rPr>
      </w:pPr>
    </w:p>
    <w:p w14:paraId="0263D568" w14:textId="77777777" w:rsidR="0054523F" w:rsidRDefault="0054523F">
      <w:pPr>
        <w:rPr>
          <w:rFonts w:ascii="Times New Roman" w:hAnsi="Times New Roman"/>
          <w:b/>
          <w:sz w:val="20"/>
          <w:szCs w:val="20"/>
        </w:rPr>
      </w:pPr>
    </w:p>
    <w:p w14:paraId="4AFEA862" w14:textId="77777777" w:rsidR="0054523F" w:rsidRDefault="0054523F">
      <w:pPr>
        <w:rPr>
          <w:rFonts w:ascii="Times New Roman" w:hAnsi="Times New Roman"/>
          <w:b/>
          <w:sz w:val="20"/>
          <w:szCs w:val="20"/>
        </w:rPr>
      </w:pPr>
    </w:p>
    <w:p w14:paraId="268E9AE3" w14:textId="77777777" w:rsidR="0054523F" w:rsidRDefault="0054523F">
      <w:pPr>
        <w:rPr>
          <w:rFonts w:ascii="Times New Roman" w:hAnsi="Times New Roman"/>
          <w:b/>
          <w:sz w:val="20"/>
          <w:szCs w:val="20"/>
        </w:rPr>
      </w:pPr>
    </w:p>
    <w:p w14:paraId="47D8B46E" w14:textId="77777777" w:rsidR="0054523F" w:rsidRDefault="0054523F">
      <w:pPr>
        <w:rPr>
          <w:rFonts w:ascii="Times New Roman" w:hAnsi="Times New Roman"/>
          <w:b/>
          <w:sz w:val="20"/>
          <w:szCs w:val="20"/>
        </w:rPr>
      </w:pPr>
    </w:p>
    <w:p w14:paraId="5F8EC21E" w14:textId="77777777" w:rsidR="0054523F" w:rsidRDefault="0054523F">
      <w:pPr>
        <w:rPr>
          <w:rFonts w:ascii="Times New Roman" w:hAnsi="Times New Roman"/>
          <w:b/>
          <w:sz w:val="20"/>
          <w:szCs w:val="20"/>
        </w:rPr>
      </w:pPr>
    </w:p>
    <w:p w14:paraId="02B9D0CB" w14:textId="77777777" w:rsidR="0054523F" w:rsidRDefault="0054523F">
      <w:pPr>
        <w:rPr>
          <w:rFonts w:ascii="Times New Roman" w:hAnsi="Times New Roman"/>
          <w:b/>
          <w:sz w:val="20"/>
          <w:szCs w:val="20"/>
        </w:rPr>
      </w:pPr>
    </w:p>
    <w:p w14:paraId="2D8BB1B2" w14:textId="77777777" w:rsidR="0054523F" w:rsidRDefault="0054523F">
      <w:pPr>
        <w:rPr>
          <w:rFonts w:ascii="Times New Roman" w:hAnsi="Times New Roman"/>
          <w:b/>
          <w:sz w:val="20"/>
          <w:szCs w:val="20"/>
        </w:rPr>
      </w:pPr>
    </w:p>
    <w:p w14:paraId="632CCB1D" w14:textId="77777777" w:rsidR="0054523F" w:rsidRDefault="0054523F">
      <w:pPr>
        <w:rPr>
          <w:rFonts w:ascii="Times New Roman" w:hAnsi="Times New Roman"/>
          <w:b/>
          <w:sz w:val="20"/>
          <w:szCs w:val="20"/>
        </w:rPr>
      </w:pPr>
    </w:p>
    <w:p w14:paraId="4878F306" w14:textId="77777777" w:rsidR="0054523F" w:rsidRDefault="0054523F">
      <w:pPr>
        <w:rPr>
          <w:rFonts w:ascii="Times New Roman" w:hAnsi="Times New Roman"/>
          <w:b/>
          <w:sz w:val="20"/>
          <w:szCs w:val="20"/>
        </w:rPr>
      </w:pPr>
    </w:p>
    <w:p w14:paraId="630FFEB3" w14:textId="77777777" w:rsidR="0054523F" w:rsidRDefault="0054523F">
      <w:pPr>
        <w:rPr>
          <w:rFonts w:ascii="Times New Roman" w:hAnsi="Times New Roman"/>
          <w:b/>
          <w:sz w:val="20"/>
          <w:szCs w:val="20"/>
        </w:rPr>
      </w:pPr>
    </w:p>
    <w:p w14:paraId="77AB0AD7" w14:textId="77777777" w:rsidR="0054523F" w:rsidRDefault="0054523F">
      <w:pPr>
        <w:rPr>
          <w:rFonts w:ascii="Times New Roman" w:hAnsi="Times New Roman"/>
          <w:b/>
          <w:sz w:val="20"/>
          <w:szCs w:val="20"/>
        </w:rPr>
      </w:pPr>
    </w:p>
    <w:p w14:paraId="77CBD6EF" w14:textId="77777777" w:rsidR="0054523F" w:rsidRDefault="0054523F">
      <w:pPr>
        <w:rPr>
          <w:rFonts w:ascii="Times New Roman" w:hAnsi="Times New Roman"/>
          <w:b/>
          <w:sz w:val="20"/>
          <w:szCs w:val="20"/>
        </w:rPr>
      </w:pPr>
    </w:p>
    <w:p w14:paraId="62018057" w14:textId="77777777" w:rsidR="0054523F" w:rsidRDefault="0054523F">
      <w:pPr>
        <w:rPr>
          <w:rFonts w:ascii="Times New Roman" w:hAnsi="Times New Roman"/>
          <w:b/>
          <w:sz w:val="20"/>
          <w:szCs w:val="20"/>
        </w:rPr>
      </w:pPr>
    </w:p>
    <w:p w14:paraId="6EA56AA3" w14:textId="77777777" w:rsidR="0054523F" w:rsidRDefault="0054523F">
      <w:pPr>
        <w:rPr>
          <w:rFonts w:ascii="Times New Roman" w:hAnsi="Times New Roman"/>
          <w:b/>
          <w:sz w:val="20"/>
          <w:szCs w:val="20"/>
        </w:rPr>
      </w:pPr>
    </w:p>
    <w:p w14:paraId="5AF8D1AB" w14:textId="77777777" w:rsidR="0054523F" w:rsidRDefault="0054523F">
      <w:pPr>
        <w:rPr>
          <w:rFonts w:ascii="Times New Roman" w:hAnsi="Times New Roman"/>
          <w:b/>
          <w:sz w:val="20"/>
          <w:szCs w:val="20"/>
        </w:rPr>
      </w:pPr>
    </w:p>
    <w:p w14:paraId="1690810A" w14:textId="77777777" w:rsidR="0054523F" w:rsidRDefault="0054523F">
      <w:pPr>
        <w:rPr>
          <w:rFonts w:ascii="Times New Roman" w:hAnsi="Times New Roman"/>
          <w:b/>
          <w:sz w:val="20"/>
          <w:szCs w:val="20"/>
        </w:rPr>
      </w:pPr>
    </w:p>
    <w:p w14:paraId="40B31009" w14:textId="77777777" w:rsidR="0054523F" w:rsidRDefault="007E07A3">
      <w:pPr>
        <w:spacing w:line="240" w:lineRule="auto"/>
      </w:pPr>
      <w:r>
        <w:rPr>
          <w:rFonts w:ascii="Times New Roman" w:hAnsi="Times New Roman"/>
          <w:b/>
          <w:sz w:val="28"/>
          <w:szCs w:val="28"/>
        </w:rPr>
        <w:lastRenderedPageBreak/>
        <w:t>I. Cześć opisowa programu Funkcjonalno-użytkowego.</w:t>
      </w:r>
    </w:p>
    <w:p w14:paraId="307AF3F9" w14:textId="77777777" w:rsidR="0054523F" w:rsidRDefault="0054523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77EE74F7" w14:textId="77777777" w:rsidR="0054523F" w:rsidRDefault="007E07A3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Program funkcjonalno-użytkowy sporządzono  w oparciu o Rozporządzenie Ministra Infrastruktury z dnia</w:t>
      </w:r>
      <w:r>
        <w:rPr>
          <w:rFonts w:ascii="Times New Roman" w:hAnsi="Times New Roman"/>
          <w:sz w:val="20"/>
          <w:szCs w:val="20"/>
        </w:rPr>
        <w:br/>
        <w:t xml:space="preserve"> 2 września 2004 r. w sprawie szczegółowego zakresu i formy dokumentacji projektowej, specyfikacji technicznych wykonania i odbioru robót budowlanych oraz programu funkcjonalno-użytkowego. Program ma na celu umożliwienie dokonania wyboru najkorzystniejszej oferty na wykonanie robót budowlanych w ramach przedmiotowego zadania. Program funkcjonalno-użytkowy jest podstawą dla Zamawiającego do:                                </w:t>
      </w:r>
    </w:p>
    <w:p w14:paraId="120A1BF3" w14:textId="77777777" w:rsidR="0054523F" w:rsidRDefault="007E07A3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- przeprowadzenia procedury wyboru Wykonawcy w trybie ustawy Prawo zamówień   publicznych, jako zadanie zaprojektuj – wybuduj, </w:t>
      </w:r>
    </w:p>
    <w:p w14:paraId="28DEE244" w14:textId="77777777" w:rsidR="0054523F" w:rsidRDefault="007E07A3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zawarcia umowy na wykonanie dokumentacji projektowej i robót budowlanych i rozliczenia wykonawcy z zleconego zadania.</w:t>
      </w:r>
    </w:p>
    <w:p w14:paraId="099B0BE5" w14:textId="77777777" w:rsidR="0054523F" w:rsidRDefault="007E07A3">
      <w:pPr>
        <w:spacing w:line="360" w:lineRule="auto"/>
        <w:jc w:val="both"/>
      </w:pPr>
      <w:r>
        <w:rPr>
          <w:rFonts w:ascii="Times New Roman" w:hAnsi="Times New Roman"/>
          <w:sz w:val="20"/>
          <w:szCs w:val="20"/>
        </w:rPr>
        <w:t>Dla Wykonawcy jest podstawą do sporządzenia oferty na wykonanie przedmiotu zamówienia.</w:t>
      </w:r>
    </w:p>
    <w:p w14:paraId="1C2404B8" w14:textId="77777777" w:rsidR="0054523F" w:rsidRDefault="0054523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2CD5C6FC" w14:textId="77777777" w:rsidR="0054523F" w:rsidRDefault="007E07A3">
      <w:pPr>
        <w:spacing w:line="240" w:lineRule="auto"/>
      </w:pPr>
      <w:r>
        <w:rPr>
          <w:rFonts w:ascii="Times New Roman" w:hAnsi="Times New Roman"/>
          <w:b/>
          <w:sz w:val="28"/>
          <w:szCs w:val="28"/>
        </w:rPr>
        <w:t xml:space="preserve">1 . Ogólny opis przedmiotu zamówienia wraz z opisem wymagań Zamawiającego do przedmiotu zamówienia. </w:t>
      </w:r>
    </w:p>
    <w:p w14:paraId="203F779B" w14:textId="77777777" w:rsidR="0054523F" w:rsidRDefault="0054523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3DDC48C7" w14:textId="77777777" w:rsidR="0054523F" w:rsidRDefault="007E07A3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Przedmiotem  zamówienia  jest  wykonanie  dokumentacji  projektowo –kosztorysowej  wraz  z wszelkimi  </w:t>
      </w:r>
    </w:p>
    <w:p w14:paraId="46E0E178" w14:textId="77777777" w:rsidR="0054523F" w:rsidRDefault="007E07A3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niezbędnymi  uzgodnieniami  i  pozwoleniem  na  budowę  (lub  zgłoszeniem  robót) , a następnie </w:t>
      </w:r>
    </w:p>
    <w:p w14:paraId="3C369701" w14:textId="77777777" w:rsidR="0054523F" w:rsidRDefault="007E07A3">
      <w:pPr>
        <w:spacing w:line="240" w:lineRule="auto"/>
        <w:jc w:val="both"/>
      </w:pPr>
      <w:r>
        <w:rPr>
          <w:rFonts w:ascii="Times New Roman" w:hAnsi="Times New Roman"/>
          <w:sz w:val="20"/>
          <w:szCs w:val="20"/>
        </w:rPr>
        <w:t xml:space="preserve">wykonanie  na  jej  podstawie  robót związanych z  modernizacją  drogi  gminnej  wewnętrznej </w:t>
      </w:r>
    </w:p>
    <w:p w14:paraId="154BD61C" w14:textId="77777777" w:rsidR="0054523F" w:rsidRDefault="007E07A3">
      <w:pPr>
        <w:spacing w:line="240" w:lineRule="auto"/>
        <w:jc w:val="both"/>
      </w:pPr>
      <w:r>
        <w:rPr>
          <w:rFonts w:ascii="Times New Roman" w:hAnsi="Times New Roman"/>
          <w:sz w:val="20"/>
          <w:szCs w:val="20"/>
        </w:rPr>
        <w:t xml:space="preserve">ul. Polnej od  skrzyżowania z ul. Ozimską do  ostatnich zabudowań  po prawej i </w:t>
      </w:r>
      <w:proofErr w:type="spellStart"/>
      <w:r>
        <w:rPr>
          <w:rFonts w:ascii="Times New Roman" w:hAnsi="Times New Roman"/>
          <w:sz w:val="20"/>
          <w:szCs w:val="20"/>
        </w:rPr>
        <w:t>lewj</w:t>
      </w:r>
      <w:proofErr w:type="spellEnd"/>
      <w:r>
        <w:rPr>
          <w:rFonts w:ascii="Times New Roman" w:hAnsi="Times New Roman"/>
          <w:sz w:val="20"/>
          <w:szCs w:val="20"/>
        </w:rPr>
        <w:t xml:space="preserve"> strony od skrzyżowania wewnętrznego o łącznej długości  około 715 m</w:t>
      </w:r>
    </w:p>
    <w:p w14:paraId="1961B45C" w14:textId="77777777" w:rsidR="0054523F" w:rsidRDefault="007E07A3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 obejmuje: </w:t>
      </w:r>
    </w:p>
    <w:p w14:paraId="5450EC23" w14:textId="77777777" w:rsidR="0054523F" w:rsidRDefault="007E07A3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 Opracowanie dokumentacji projektowo wykonawczej w oparciu o  program </w:t>
      </w:r>
    </w:p>
    <w:p w14:paraId="3F7FD5D4" w14:textId="77777777" w:rsidR="0054523F" w:rsidRDefault="007E07A3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funkcjonalno-użytkowy w zakresie : </w:t>
      </w:r>
    </w:p>
    <w:p w14:paraId="263AFB10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 Sporządzenie projektów budowlanych branży: drogowej wraz z odwodnieniem– po 4 egz., </w:t>
      </w:r>
    </w:p>
    <w:p w14:paraId="3FBE4E82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1.1.2 Wykonanie projektu branży „zieleń” – sporządzenie inwentaryzacji drzew i krzewów (w przypadku kolizji</w:t>
      </w:r>
    </w:p>
    <w:p w14:paraId="02D6A5D3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przebudową ulicy) wraz z przygotowaniem materiałów dla uzyskania decyzji zezwalającej na wycinkę – 4 egz. </w:t>
      </w:r>
    </w:p>
    <w:p w14:paraId="7FA445E6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1.1.3 Opracowanie i przedstawienie Zamawiającemu do zatwierdzenia szczegółowych specyfikacji technicznych</w:t>
      </w:r>
    </w:p>
    <w:p w14:paraId="5C1A75E0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wszystkich realizowanych robót budowlanych – 4 egz., </w:t>
      </w:r>
    </w:p>
    <w:p w14:paraId="7E2903BD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1.1.4 Przygotowanie przedmiarów robót – po 4 egz. spełniających </w:t>
      </w:r>
    </w:p>
    <w:p w14:paraId="0681630C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1.1.5 Wykonanie badań geotechnicznych i dokumentacji geotechnicznej – 4 egz., </w:t>
      </w:r>
    </w:p>
    <w:p w14:paraId="2CC180BA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1.1.6 Wykonanie i zatwierdzenie projektu czasowej organizacji ruchu – 1 egz., </w:t>
      </w:r>
    </w:p>
    <w:p w14:paraId="16743059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1.1.7 Opracowanie informacji dotyczącej bezpieczeństwa i ochrony zdrowia (BIOZ)– po 4 egz., </w:t>
      </w:r>
    </w:p>
    <w:p w14:paraId="026F7278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1.1.8 Pozyskanie we własnym zakresie wszelkich wymaganych opinii, decyzji, uzgodnień dokumentacji,</w:t>
      </w:r>
    </w:p>
    <w:p w14:paraId="0887188C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koniecznych do zgłoszenia lub pozwolenia na przebudowę, </w:t>
      </w:r>
    </w:p>
    <w:p w14:paraId="41C57A1E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1.1.9 Przekazanie Zamawiającemu opracowanej dokumentacji w formie cyfrowej (na nośniku CD-2 egz.),</w:t>
      </w:r>
    </w:p>
    <w:p w14:paraId="4FEAB7C4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rysunki w plikach pdf i </w:t>
      </w:r>
      <w:proofErr w:type="spellStart"/>
      <w:r>
        <w:rPr>
          <w:rFonts w:ascii="Times New Roman" w:hAnsi="Times New Roman"/>
          <w:sz w:val="20"/>
          <w:szCs w:val="20"/>
        </w:rPr>
        <w:t>dwg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</w:p>
    <w:p w14:paraId="7A98B3D0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1.1.10 Wykonanie robót budowlanych w oparciu o opracowaną dokumentację  </w:t>
      </w:r>
    </w:p>
    <w:p w14:paraId="4F373C0E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1.1.11 Przeprowadzenie wymaganych prób i badań, </w:t>
      </w:r>
    </w:p>
    <w:p w14:paraId="1507CAEB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1.1.12 Uzyskanie pozwolenia na użytkowanie obiektu  (o ile będzie wymagane) oraz przekazanie</w:t>
      </w:r>
    </w:p>
    <w:p w14:paraId="67004713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zamawiającemu gotowego do użytkowania obiektu wraz z dokumentacją powykonawczą. </w:t>
      </w:r>
    </w:p>
    <w:p w14:paraId="10B39C77" w14:textId="77777777" w:rsidR="0054523F" w:rsidRDefault="007E07A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1.2 Nadzór autorski: </w:t>
      </w:r>
    </w:p>
    <w:p w14:paraId="55863EAC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1.2.1 Wykonywanie czynności nadzoru autorskiego określonych w art. 20 ust.1 pkt 4 ustawy </w:t>
      </w:r>
    </w:p>
    <w:p w14:paraId="1A1F243A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Prawo budowlane z dnia 7 lipca 1994 r. (Dz. U. z 2010 r., nr 243, poz. 1623 z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14:paraId="37BD9372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1.2.2 Wyjaśnianie wątpliwości dotyczących rozwiązań zawartych w dokumentacji projektowej </w:t>
      </w:r>
    </w:p>
    <w:p w14:paraId="7ECE561A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pojawiających się w toku realizacji inwestycji, </w:t>
      </w:r>
    </w:p>
    <w:p w14:paraId="4CCA0D8B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1.2.3 Uzupełnianie szczegółów dokumentacji projektowej oraz wyjaśnianie wątpliwości w tym </w:t>
      </w:r>
    </w:p>
    <w:p w14:paraId="7E766F20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zakresie w toku realizacji inwestycji, </w:t>
      </w:r>
    </w:p>
    <w:p w14:paraId="20921277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1.2.4 Ścisła współpraca ze wszystkimi uczestnikami procesu budowlanego, </w:t>
      </w:r>
    </w:p>
    <w:p w14:paraId="1EDB322E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1.2.5 Wykonywanie czynności związanych ze sprawowaniem nadzoru autorskiego na każde </w:t>
      </w:r>
    </w:p>
    <w:p w14:paraId="5A20C51C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wezwanie Zamawiającego, </w:t>
      </w:r>
    </w:p>
    <w:p w14:paraId="36369811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1.2.6 Bieżące monitorowanie realizowanych robót budowlanych i przybywanie na teren budowy bądź do miejsca</w:t>
      </w:r>
    </w:p>
    <w:p w14:paraId="6774964C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wskazanego przez Zamawiającego na każde jego wezwanie, celem rozstrzygnięcia wszelkich pojawiających się </w:t>
      </w:r>
    </w:p>
    <w:p w14:paraId="7EB6BE71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toku realizacji robót wątpliwości związanych z rozwiązaniami przyjętymi w dokumentacji (przyjazd na </w:t>
      </w:r>
    </w:p>
    <w:p w14:paraId="43B4F747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budowę powinien nastąpić w terminie 3 dni od daty zawiadomienia – fax, maile, telefon lub w innym </w:t>
      </w:r>
    </w:p>
    <w:p w14:paraId="107F2CF2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uzgodniony z Zamawiającym terminie). </w:t>
      </w:r>
    </w:p>
    <w:p w14:paraId="79EC04B2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1.3 Wykonanie robót budowlanych na podstawie opracowanej i uzgodnionej  dokumentacji projektowej: </w:t>
      </w:r>
    </w:p>
    <w:p w14:paraId="6E7D1720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1.3.1 Opracowanie harmonogramu realizacji zadania , </w:t>
      </w:r>
    </w:p>
    <w:p w14:paraId="4FED0735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1.3.2 Wykonanie robót budowlanych na podstawie powyższych projektów i oznakowania drogowego, po</w:t>
      </w:r>
    </w:p>
    <w:p w14:paraId="533A5B56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wytyczeniu robót przez  geodetę posiadającego stosowne uprawnienia, </w:t>
      </w:r>
    </w:p>
    <w:p w14:paraId="00CEDF58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1.3.3 Przygotowanie harmonogramu badań kontrolnych w odniesieniu do harmonogramu </w:t>
      </w:r>
    </w:p>
    <w:p w14:paraId="1B5AD211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 robót drogowych i innych. </w:t>
      </w:r>
    </w:p>
    <w:p w14:paraId="06399844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1.3.4 Odtworzenie terenów przylegających do miejsc prowadzenia robót drogowych w tym trawników i terenów</w:t>
      </w:r>
    </w:p>
    <w:p w14:paraId="6A932F9F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zielonych,</w:t>
      </w:r>
    </w:p>
    <w:p w14:paraId="2B96D0D3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1.3.5 Uporządkowanie obszaru przyległego do terenu prowadzonych robót, </w:t>
      </w:r>
    </w:p>
    <w:p w14:paraId="53D5F994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1.3.6 Prowadzenie dziennika budowy ( o ile będzie to wynikać z przepisów prawa) i wykonanie obmiarów ilości</w:t>
      </w:r>
    </w:p>
    <w:p w14:paraId="52D4952E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zrealizowanych robót, </w:t>
      </w:r>
    </w:p>
    <w:p w14:paraId="406BED90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1.3.7 Sporządzenie geodezyjnej inwentaryzacji powykonawczej  </w:t>
      </w:r>
    </w:p>
    <w:p w14:paraId="07857DB7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1.3.8 Przeprowadzenie wymaganych badań i pomiarów kontrolnych zgodnie z wymogami SST; </w:t>
      </w:r>
    </w:p>
    <w:p w14:paraId="27348523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wyniki badań do akceptacji przez Inspektora Nadzoru lub inne osoby wyznaczone przez Zamawiającego </w:t>
      </w:r>
    </w:p>
    <w:p w14:paraId="24E45746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1.3.9 Przygotowanie rozliczenia końcowego i sporządzenie 2 egz. operatu kolaudacyjnego, </w:t>
      </w:r>
    </w:p>
    <w:p w14:paraId="66F4DDD0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który ma zawierać: umowę, ofertę, umowy z ewentualnymi podwykonawcami, harmonogram, </w:t>
      </w:r>
    </w:p>
    <w:p w14:paraId="5AEE560B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tabele elementów rozliczeniowych, polisę ubezpieczeniową, protokół przekazania terenu </w:t>
      </w:r>
    </w:p>
    <w:p w14:paraId="0467C9E7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budowy, protokoły robót zanikających, badania materiałów, recepty, wyniki pomiarów, wyniki </w:t>
      </w:r>
    </w:p>
    <w:p w14:paraId="1CB95798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badań laboratoryjnych, deklaracje zgodności materiałów, aprobaty, sprawozdania techniczne </w:t>
      </w:r>
    </w:p>
    <w:p w14:paraId="0D62304C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Wykonawcy, geodezyjną inwentaryzację powykonawczą, rozliczenie finansowe, </w:t>
      </w:r>
    </w:p>
    <w:p w14:paraId="0AE3916E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potwierdzenie zakończenia odbioru robót, oświadczenia uprawnionych kierowników robót o </w:t>
      </w:r>
    </w:p>
    <w:p w14:paraId="574ED6D1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zadania zgodnie z przepisami. </w:t>
      </w:r>
    </w:p>
    <w:p w14:paraId="0693F010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1.1.10 Przekazanie drogi  Zamawiającemu</w:t>
      </w:r>
    </w:p>
    <w:p w14:paraId="746D4B02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Podstawa opracowania programu: </w:t>
      </w:r>
    </w:p>
    <w:p w14:paraId="1FE38A95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Rozporządzenie Ministra Infrastruktury z dnia 2 września 2004 r. w sprawie </w:t>
      </w:r>
    </w:p>
    <w:p w14:paraId="77483D88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szczegółowego zakresu i formy dokumentacji projektowej, specyfikacji technicznych </w:t>
      </w:r>
    </w:p>
    <w:p w14:paraId="296D8E95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robót budowlanych oraz programu funkcjonalno-użytkowego </w:t>
      </w:r>
    </w:p>
    <w:p w14:paraId="6B03AD7D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(Dz. U. 2004, nr 202 poz. 2072 z </w:t>
      </w:r>
      <w:proofErr w:type="spellStart"/>
      <w:r>
        <w:rPr>
          <w:rFonts w:ascii="Times New Roman" w:hAnsi="Times New Roman"/>
          <w:sz w:val="20"/>
          <w:szCs w:val="20"/>
        </w:rPr>
        <w:t>poźn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</w:t>
      </w:r>
    </w:p>
    <w:p w14:paraId="07237991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Inne przepisy szczególne i zasady wiedzy technicznej związane z procesem </w:t>
      </w:r>
    </w:p>
    <w:p w14:paraId="76FB6B8A" w14:textId="77777777" w:rsidR="0054523F" w:rsidRDefault="007E07A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budowlanym. </w:t>
      </w:r>
    </w:p>
    <w:p w14:paraId="2659925B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55508566" w14:textId="77777777" w:rsidR="0054523F" w:rsidRDefault="007E07A3">
      <w:pPr>
        <w:spacing w:line="240" w:lineRule="auto"/>
      </w:pPr>
      <w:r>
        <w:rPr>
          <w:rFonts w:ascii="Times New Roman" w:hAnsi="Times New Roman"/>
          <w:b/>
          <w:bCs/>
          <w:sz w:val="24"/>
          <w:szCs w:val="24"/>
        </w:rPr>
        <w:t>2. Ogólny opis przedmiotu zamówienia</w:t>
      </w:r>
    </w:p>
    <w:p w14:paraId="0D1A79D1" w14:textId="77777777" w:rsidR="0054523F" w:rsidRDefault="0054523F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BBFFFA5" w14:textId="77777777" w:rsidR="0054523F" w:rsidRDefault="007E07A3">
      <w:pPr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2.1 Charakterystyczne parametry określające wielkość obiektu lub zakres robót budowlanych.</w:t>
      </w:r>
    </w:p>
    <w:p w14:paraId="1FBF4A0A" w14:textId="77777777" w:rsidR="0054523F" w:rsidRDefault="0054523F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14:paraId="08882718" w14:textId="77777777" w:rsidR="0054523F" w:rsidRDefault="007E07A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Droga znajduje się na  teren  gminy  Ozimek   w  miejscowości Pustków.  Jest  to  droga </w:t>
      </w:r>
    </w:p>
    <w:p w14:paraId="6A5085CE" w14:textId="77777777" w:rsidR="0054523F" w:rsidRDefault="007E07A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oznaczona w miejscowym planie zagospodarowania przestrzennego jako „25KDD1/2”. Tereny przyległe </w:t>
      </w:r>
    </w:p>
    <w:p w14:paraId="2E2A119E" w14:textId="77777777" w:rsidR="0054523F" w:rsidRDefault="007E07A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charakteryzują się zabudową siedliskową .                </w:t>
      </w:r>
    </w:p>
    <w:p w14:paraId="1EF2B5D0" w14:textId="77777777" w:rsidR="0054523F" w:rsidRDefault="007E07A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Droga posiada przekrój zamiejski, jezdnię o nawierzchni kamiennej   </w:t>
      </w:r>
    </w:p>
    <w:p w14:paraId="6035B71D" w14:textId="77777777" w:rsidR="0054523F" w:rsidRDefault="007E07A3">
      <w:pPr>
        <w:spacing w:line="240" w:lineRule="auto"/>
        <w:ind w:left="99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 Szerokość nawierzchni szutrowej: zmienna szerokość od 3,0 m do 3,5 m  </w:t>
      </w:r>
    </w:p>
    <w:p w14:paraId="07BEC97A" w14:textId="77777777" w:rsidR="0054523F" w:rsidRDefault="007E07A3">
      <w:pPr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 xml:space="preserve">•   Konstrukcja nawierzchni: nawierzchnia </w:t>
      </w:r>
      <w:proofErr w:type="spellStart"/>
      <w:r>
        <w:rPr>
          <w:rFonts w:ascii="Times New Roman" w:hAnsi="Times New Roman"/>
          <w:sz w:val="20"/>
          <w:szCs w:val="20"/>
        </w:rPr>
        <w:t>kanienna</w:t>
      </w:r>
      <w:proofErr w:type="spellEnd"/>
      <w:r>
        <w:rPr>
          <w:rFonts w:ascii="Times New Roman" w:hAnsi="Times New Roman"/>
          <w:sz w:val="20"/>
          <w:szCs w:val="20"/>
        </w:rPr>
        <w:t xml:space="preserve">  </w:t>
      </w:r>
    </w:p>
    <w:p w14:paraId="3D43FD0D" w14:textId="77777777" w:rsidR="0054523F" w:rsidRDefault="007E07A3">
      <w:pPr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 xml:space="preserve">•   Szerokość pasa drogowego: od 4,5 m do ok. 8 m  </w:t>
      </w:r>
    </w:p>
    <w:p w14:paraId="744FAA3F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 inwestycji obejmuje: </w:t>
      </w:r>
    </w:p>
    <w:p w14:paraId="2F431A84" w14:textId="77777777" w:rsidR="0054523F" w:rsidRDefault="007E07A3">
      <w:pPr>
        <w:spacing w:line="240" w:lineRule="auto"/>
      </w:pPr>
      <w:r>
        <w:rPr>
          <w:rFonts w:ascii="Times New Roman" w:hAnsi="Times New Roman"/>
          <w:sz w:val="20"/>
          <w:szCs w:val="20"/>
        </w:rPr>
        <w:t>2.1.1.   Modernizacje   konstrukcji  ulicy Polnej    do  szerokości  3,5 m   i szerokości 4 m (przy włączeniu do drogi powiatowej na długości co najmniej 20 m)   polegająca  na rozebraniu istniejącej nawierzchni,  wykorytowaniu założonego profilu, wywiezieniu urobku,  warstw podbudowy wraz z wyrównaniem,  ułożeniu warstwy wiążącej o grubości nie mniejszej niż 5 cm  i warstwy ścieralnej o grubości nie mniejszej niż 4 cm. Szacunkowa  powierzchnia nawierzchni asfaltowej 2520 m2. Na długości  drogi przewidzieć należy co najmniej jedną mijankę ( do uzgodnienia z zamawiającym).</w:t>
      </w:r>
    </w:p>
    <w:p w14:paraId="3C5CF586" w14:textId="77777777" w:rsidR="0054523F" w:rsidRDefault="007E07A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2.1.2 Zabezpieczenie  istniejącej infrastruktury obcej znajdującej się w pasie drogowym. </w:t>
      </w:r>
    </w:p>
    <w:p w14:paraId="5543D8AA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2.1.3 Wykonanie zjazdów do posesji zlokalizowanych po stronie zabudowanej,  w formie podbudowy  z</w:t>
      </w:r>
    </w:p>
    <w:p w14:paraId="26DBDA6F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kamienia łamanego o minimalnej  gr. 25cm z warstwą asfaltową nie mniejszą niż 6 cm</w:t>
      </w:r>
    </w:p>
    <w:p w14:paraId="5B57A4A5" w14:textId="77777777" w:rsidR="0054523F" w:rsidRDefault="007E07A3">
      <w:pPr>
        <w:spacing w:line="240" w:lineRule="auto"/>
      </w:pPr>
      <w:r>
        <w:rPr>
          <w:rFonts w:ascii="Times New Roman" w:hAnsi="Times New Roman"/>
          <w:sz w:val="20"/>
          <w:szCs w:val="20"/>
        </w:rPr>
        <w:t>2.1.4  Wykonanie mijanki  o nawierzchni z asfaltowej   i konstrukcji jak droga( do uzgodnienia z Zmawiającym).</w:t>
      </w:r>
    </w:p>
    <w:p w14:paraId="4C54435B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2.1.5 Wykonanie odwodnienia drogi.( dopuszcza się odwodnienie powierzchniowe o ile z obliczeń będzie</w:t>
      </w:r>
    </w:p>
    <w:p w14:paraId="57A8C5BC" w14:textId="77777777" w:rsidR="0054523F" w:rsidRDefault="007E07A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wynikać taka możliwość , przy włączeniu do drogi powiatowej z uwagi na ukształtowanie terenu(spadek w kierunku drogi powiatowej) przewidzieć należy odwodnienie ograniczające  spływ wód z modernizowanej drogi na drogę powiatową lub jej przekierowanie do rowów przydrożnych znajdujących się po przeciwnej stronie drogi powiatowej ) </w:t>
      </w:r>
    </w:p>
    <w:p w14:paraId="00B6A8AC" w14:textId="77777777" w:rsidR="0054523F" w:rsidRDefault="007E07A3">
      <w:pPr>
        <w:spacing w:line="240" w:lineRule="auto"/>
      </w:pPr>
      <w:r>
        <w:rPr>
          <w:rFonts w:ascii="Times New Roman" w:hAnsi="Times New Roman"/>
          <w:sz w:val="20"/>
          <w:szCs w:val="20"/>
        </w:rPr>
        <w:t>2.1.6.   Utwardzenie  poboczy na całej długości dwustronnie na szerokości min 0,5 m lub innej wynikającej z przepisów prawa lub norm.</w:t>
      </w:r>
    </w:p>
    <w:p w14:paraId="7A718D1F" w14:textId="77777777" w:rsidR="0054523F" w:rsidRDefault="007E07A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2.2  Opis szczegółowy wraz uwarunkowaniami  dodatkowymi:  </w:t>
      </w:r>
    </w:p>
    <w:p w14:paraId="713FD8C5" w14:textId="77777777" w:rsidR="0054523F" w:rsidRDefault="007E07A3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 funkcjonalny określa wymagania, dotyczące zaprojektowania, realizacji, odbioru i przekazania               </w:t>
      </w:r>
    </w:p>
    <w:p w14:paraId="396BE258" w14:textId="77777777" w:rsidR="0054523F" w:rsidRDefault="007E07A3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 użytkowanie wszystkich elementów obiektu. Wykonawca podejmujący się realizacji przedmiotu zamówienia </w:t>
      </w:r>
    </w:p>
    <w:p w14:paraId="7AD72FA5" w14:textId="77777777" w:rsidR="0054523F" w:rsidRDefault="007E07A3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zobowiązany jest do: </w:t>
      </w:r>
    </w:p>
    <w:p w14:paraId="2C4BB970" w14:textId="77777777" w:rsidR="0054523F" w:rsidRDefault="007E07A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 Uzyskania map  geodezyjnych (aktualna mapa z zasobów geodezyjnych lub mapa do celów projektowych), </w:t>
      </w:r>
    </w:p>
    <w:p w14:paraId="7015D820" w14:textId="77777777" w:rsidR="0054523F" w:rsidRDefault="007E07A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umożliwiających realizację zamówienia.</w:t>
      </w:r>
    </w:p>
    <w:p w14:paraId="111126AF" w14:textId="77777777" w:rsidR="0054523F" w:rsidRDefault="007E07A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2.2.2 Przedstawienia koncepcji realizacji robót wraz z ich skróconym  zakresem  rzeczowym  do zaakceptowania przez  Zamawiającego. </w:t>
      </w:r>
    </w:p>
    <w:p w14:paraId="5A05C025" w14:textId="77777777" w:rsidR="0054523F" w:rsidRDefault="007E07A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2.2.3 Opracowania dokumentacji projektowej dotyczącej zamówienia  wg wymagań, obowiązujących przepisów</w:t>
      </w:r>
    </w:p>
    <w:p w14:paraId="29A92A9A" w14:textId="77777777" w:rsidR="0054523F" w:rsidRDefault="007E07A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norm. Projekt budowlano - wykonawczy musi być uzgodniony z merytorycznie z  Zamawiającym  i opisany  </w:t>
      </w:r>
    </w:p>
    <w:p w14:paraId="59D423A5" w14:textId="77777777" w:rsidR="0054523F" w:rsidRDefault="007E07A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informacjami o kompletności oraz opatrzony  oświadczeniem, że został wykonany zgodnie z umową, przepisami </w:t>
      </w:r>
    </w:p>
    <w:p w14:paraId="3A6858A5" w14:textId="77777777" w:rsidR="0054523F" w:rsidRDefault="007E07A3">
      <w:pPr>
        <w:pStyle w:val="Default"/>
        <w:spacing w:after="25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normami i wytycznymi w tym zakresie. </w:t>
      </w:r>
    </w:p>
    <w:p w14:paraId="501D7467" w14:textId="77777777" w:rsidR="0054523F" w:rsidRDefault="007E07A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2.2.4 Przygotowania dokumentacji w celu  uzyskania pozwolenia na budowę lub  zgłoszenia robót budowanych</w:t>
      </w:r>
    </w:p>
    <w:p w14:paraId="150771AE" w14:textId="77777777" w:rsidR="0054523F" w:rsidRDefault="007E07A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wg wymagań obowiązujących przepisów. </w:t>
      </w:r>
    </w:p>
    <w:p w14:paraId="59A0E704" w14:textId="77777777" w:rsidR="0054523F" w:rsidRDefault="007E07A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2.2.5 Opracowania i przedstawienia Zamawiającemu do zatwierdzenia specyfikacji technicznych wykonania i</w:t>
      </w:r>
    </w:p>
    <w:p w14:paraId="0CCB773F" w14:textId="77777777" w:rsidR="0054523F" w:rsidRDefault="007E07A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odbioru robót budowlanych z uwzględnieniem wymagań na wszystkie rodzaje projektowanych robót </w:t>
      </w:r>
    </w:p>
    <w:p w14:paraId="74AA69D9" w14:textId="77777777" w:rsidR="0054523F" w:rsidRDefault="007E07A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2.2.6 Przygotowanie dokumentów umożliwiających dokonanie przez Zamawiającego uzyskania pozwolenia na</w:t>
      </w:r>
    </w:p>
    <w:p w14:paraId="48ABB25A" w14:textId="77777777" w:rsidR="0054523F" w:rsidRDefault="007E07A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budowę lub  zgłoszenie robót budowlanych co Zamawiający winien uczynić niezwłocznie po otrzymaniu        wszystkich wymaganych dokumentów . </w:t>
      </w:r>
    </w:p>
    <w:p w14:paraId="7DE5FEBC" w14:textId="77777777" w:rsidR="0054523F" w:rsidRDefault="007E07A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2.2.6 Zawiadomienie stosownych organów o zamiarze przystąpienia do robót budowlanych . </w:t>
      </w:r>
    </w:p>
    <w:p w14:paraId="7B6A5C8B" w14:textId="77777777" w:rsidR="0054523F" w:rsidRDefault="007E07A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2.2.7 Zawiadomienia innych organów, jeżeli jest to konieczne </w:t>
      </w:r>
    </w:p>
    <w:p w14:paraId="3A6D3037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2.2.8 Zrealizowania robót w oparciu o zatwierdzoną dokumentację projektową po wytyczeniu robót w terenie</w:t>
      </w:r>
    </w:p>
    <w:p w14:paraId="09DF813B" w14:textId="77777777" w:rsidR="0054523F" w:rsidRDefault="007E07A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przez  geodetę Wykonawcy posiadającego stosowne uprawnienia. </w:t>
      </w:r>
    </w:p>
    <w:p w14:paraId="5E6D6057" w14:textId="77777777" w:rsidR="0054523F" w:rsidRDefault="007E07A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2.2.9 Prowadzenie dziennika budowy jeżeli jest wymagany. </w:t>
      </w:r>
    </w:p>
    <w:p w14:paraId="2515D461" w14:textId="77777777" w:rsidR="0054523F" w:rsidRDefault="007E07A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2.2.10 Przygotowanie rozliczenia końcowego i ostatecznego robót. </w:t>
      </w:r>
    </w:p>
    <w:p w14:paraId="518160DC" w14:textId="77777777" w:rsidR="0054523F" w:rsidRDefault="007E07A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2.2.11 Sporządzenia inwentaryzacji geodezyjnej powykonawczej i zgłoszenie zmian zgodnie z wymogami         prawa.</w:t>
      </w:r>
    </w:p>
    <w:p w14:paraId="6B6DA6AB" w14:textId="77777777" w:rsidR="0054523F" w:rsidRDefault="007E07A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2.2.12 Sporządzenie dokumentacji powykonawczej (również w formie cyfrowej w formacje PDF i</w:t>
      </w:r>
    </w:p>
    <w:p w14:paraId="689FEAA6" w14:textId="77777777" w:rsidR="0054523F" w:rsidRDefault="007E07A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DGN(DWG)). </w:t>
      </w:r>
    </w:p>
    <w:p w14:paraId="59F9DE4F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2.2.13 Przekazanie zrealizowanych obiektów Zamawiającemu i/lub innym zarządcą obiektów. </w:t>
      </w:r>
    </w:p>
    <w:p w14:paraId="61D26E24" w14:textId="77777777" w:rsidR="0054523F" w:rsidRDefault="0054523F">
      <w:pPr>
        <w:pStyle w:val="Default"/>
        <w:rPr>
          <w:rFonts w:ascii="Times New Roman" w:hAnsi="Times New Roman"/>
          <w:sz w:val="20"/>
          <w:szCs w:val="20"/>
        </w:rPr>
      </w:pPr>
    </w:p>
    <w:p w14:paraId="60D83511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Realizacja powyższego zakresu zamówienia winna być wykonana w oparciu o obowiązujące przepisy, przez </w:t>
      </w:r>
    </w:p>
    <w:p w14:paraId="6178ACC8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Wykonawcę posiadającego stosowne doświadczenie i potencjał wykonawczy oraz osoby posiadające                 </w:t>
      </w:r>
    </w:p>
    <w:p w14:paraId="6D896C2A" w14:textId="77777777" w:rsidR="0054523F" w:rsidRDefault="007E07A3">
      <w:pPr>
        <w:pStyle w:val="Default"/>
      </w:pPr>
      <w:r>
        <w:rPr>
          <w:rFonts w:ascii="Times New Roman" w:hAnsi="Times New Roman"/>
          <w:sz w:val="20"/>
          <w:szCs w:val="20"/>
        </w:rPr>
        <w:t xml:space="preserve">odpowiednie  kwalifikacje i doświadczenie zawodowe. </w:t>
      </w:r>
    </w:p>
    <w:p w14:paraId="4C077C98" w14:textId="77777777" w:rsidR="0054523F" w:rsidRDefault="0054523F">
      <w:pPr>
        <w:pStyle w:val="Default"/>
        <w:rPr>
          <w:rFonts w:ascii="Times New Roman" w:hAnsi="Times New Roman"/>
          <w:sz w:val="20"/>
          <w:szCs w:val="20"/>
        </w:rPr>
      </w:pPr>
    </w:p>
    <w:p w14:paraId="5643BE71" w14:textId="77777777" w:rsidR="0054523F" w:rsidRDefault="007E07A3">
      <w:pPr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 w14:paraId="7FEDCC1D" w14:textId="77777777" w:rsidR="0054523F" w:rsidRDefault="0054523F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14:paraId="60BC7749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Dokumentację techniczną należy opracować w oparciu o: </w:t>
      </w:r>
    </w:p>
    <w:p w14:paraId="39390403" w14:textId="77777777" w:rsidR="0054523F" w:rsidRDefault="007E07A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-Miejscowy plan zagospodarowania przestrzennego  miejscowości Pustków . </w:t>
      </w:r>
    </w:p>
    <w:p w14:paraId="5B5BAE6C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wszystkie niezbędne uzgodnienia na etapie projektowania wymagane obowiązującymi przepisami.</w:t>
      </w:r>
    </w:p>
    <w:p w14:paraId="673F3C13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Dla potrzeb oszacowania kosztów robót, zamawiający przekazuje mapę sytuacyjno-wysokościową </w:t>
      </w:r>
    </w:p>
    <w:p w14:paraId="7FF092BE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skali 1:1000 z zaznaczonym obszarem planowanych robót. Szczegółowe rozwiązania projektowe wpływające </w:t>
      </w:r>
    </w:p>
    <w:p w14:paraId="4B3A8E2A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zwiększenie robót stanowią ryzyko Wykonawcy i nie będą traktowane jako roboty dodatkowe. </w:t>
      </w:r>
    </w:p>
    <w:p w14:paraId="206CC6F0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 powinien być opracowany na  mapie do celów projektowych w skali 1:500, </w:t>
      </w:r>
    </w:p>
    <w:p w14:paraId="0818AB53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Wykonawca podejmujący się realizacji przedmiotu zamówienia zobowiązany jest 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dokonania wizji         </w:t>
      </w:r>
    </w:p>
    <w:p w14:paraId="3571433A" w14:textId="77777777" w:rsidR="0054523F" w:rsidRDefault="007E07A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w terenie, celem rozpoznania przedmiotu zamówienia, </w:t>
      </w:r>
    </w:p>
    <w:p w14:paraId="552CEB20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Efekt końcowy zamówienia (dokumentacja projektowa i droga wraz z jej elementami) winna  spełniać wymogi: </w:t>
      </w:r>
    </w:p>
    <w:p w14:paraId="37450969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Ustawy z dnia 21 marca 1985 r. o drogach publicznych (Dz. U. z 2007 r. Nr 19, poz. </w:t>
      </w:r>
    </w:p>
    <w:p w14:paraId="6E86D25D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115, z późniejszymi zmianami), </w:t>
      </w:r>
    </w:p>
    <w:p w14:paraId="45413617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Ustawy z dnia 7 lipca 1994 r. Prawo budowlane (Dz. U. z 2010 r. Nr 243, poz. 1623 z </w:t>
      </w:r>
    </w:p>
    <w:p w14:paraId="71C4F761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14:paraId="2C533B13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18 maja 2004 r. w sprawie określenia </w:t>
      </w:r>
    </w:p>
    <w:p w14:paraId="100E250B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metod i podstaw sporządzania kosztorysu inwestorskiego, obliczania planowanych kosztów </w:t>
      </w:r>
    </w:p>
    <w:p w14:paraId="09AFC202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prac projektowych oraz planowanych kosztów robót budowlanych określonych w programie </w:t>
      </w:r>
    </w:p>
    <w:p w14:paraId="36B2843E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funkcjonalno–użytkowym (Dz. U. z 2004 r., Nr 130, poz. 1389), </w:t>
      </w:r>
    </w:p>
    <w:p w14:paraId="79881D3B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3 lipca 2003 r. w sprawie </w:t>
      </w:r>
    </w:p>
    <w:p w14:paraId="75D6510C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projektu budowlanego (Dz. U. z 2003 r., Nr 120, poz. 1133, z </w:t>
      </w:r>
    </w:p>
    <w:p w14:paraId="39F039DD" w14:textId="77777777" w:rsidR="0054523F" w:rsidRDefault="007E07A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    późniejszymi zmianami)</w:t>
      </w:r>
    </w:p>
    <w:p w14:paraId="4FE89A8B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1sierpnia 2019 r. </w:t>
      </w:r>
    </w:p>
    <w:p w14:paraId="297D965F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 sprawie warunków technicznych, jakim powinny odpowiadać drogi publiczne i ich </w:t>
      </w:r>
    </w:p>
    <w:p w14:paraId="51FE861D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zmianami), </w:t>
      </w:r>
    </w:p>
    <w:p w14:paraId="2C6BEAF1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Rozporządzenia Ministra Infrastruktury z dnia 2 września 2004 r. w sprawie </w:t>
      </w:r>
    </w:p>
    <w:p w14:paraId="4320E250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szczegółowego zakresu i formy dokumentacji projektowej, specyfikacji technicznych </w:t>
      </w:r>
    </w:p>
    <w:p w14:paraId="5F96EAD5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wykonania i odbioru robót budowlanych oraz programu funkcjonalno-użytkowego (Dz. U. z </w:t>
      </w:r>
    </w:p>
    <w:p w14:paraId="3BBBCA11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2004 r., Nr 202, poz. 2072, z późniejszymi zmianami), </w:t>
      </w:r>
    </w:p>
    <w:p w14:paraId="2E43BC1A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14:paraId="779407AF" w14:textId="77777777" w:rsidR="0054523F" w:rsidRDefault="007E07A3">
      <w:pPr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2.4 Charakterystyka funkcjonalno-użytkowe obiektu.</w:t>
      </w:r>
    </w:p>
    <w:p w14:paraId="04F7C767" w14:textId="77777777" w:rsidR="0054523F" w:rsidRDefault="0054523F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14:paraId="30A97397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Droga  winna  spełniać potrzeby komunikacyjne mieszkańców, zapewniając dojazd do dróg wyższej klasy oraz </w:t>
      </w:r>
    </w:p>
    <w:p w14:paraId="6FC43208" w14:textId="77777777" w:rsidR="0054523F" w:rsidRDefault="007E07A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obsługę komunikacyjną budynków mieszkalnych, przy zachowaniu obowiązujących przepisów w tym  </w:t>
      </w:r>
    </w:p>
    <w:p w14:paraId="54C0565D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warunków ustalonych w rozporządzeniu w sprawie warunków technicznych, jakim powinny odpowiadać drogi </w:t>
      </w:r>
    </w:p>
    <w:p w14:paraId="71BE188E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 </w:t>
      </w:r>
    </w:p>
    <w:p w14:paraId="24C0F992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1A3324CB" w14:textId="77777777" w:rsidR="0054523F" w:rsidRDefault="007E07A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 Wymagania Zamawiającego w stosunku do przedmiotu zamówienia ( roboty budowlano montażowe).</w:t>
      </w:r>
    </w:p>
    <w:p w14:paraId="37172F8D" w14:textId="77777777" w:rsidR="0054523F" w:rsidRDefault="0054523F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0F8809B8" w14:textId="77777777" w:rsidR="0054523F" w:rsidRDefault="007E07A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 Wymagania techniczne</w:t>
      </w:r>
      <w:r>
        <w:rPr>
          <w:rFonts w:ascii="Times New Roman" w:hAnsi="Times New Roman"/>
          <w:sz w:val="20"/>
          <w:szCs w:val="20"/>
        </w:rPr>
        <w:t>.</w:t>
      </w:r>
    </w:p>
    <w:p w14:paraId="70E994FC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4C0569C7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3.1.1 Przygotowanie terenu budowy</w:t>
      </w:r>
    </w:p>
    <w:p w14:paraId="06B7D63B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55A24E3A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zobligowany do zorganizowania zaplecza budowy.  Rozpoczęcie prac wymagać będzie </w:t>
      </w:r>
    </w:p>
    <w:p w14:paraId="4E9FFB22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prac przygotowawczych typu prace pomiarowe, prace rozbiórkowe itp. które zostały określone w  </w:t>
      </w:r>
    </w:p>
    <w:p w14:paraId="6A722F0D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dokumentacji projektowej. Teren  budowy należy zorganizować i zabezpieczyć zgodnie z obowiązującymi </w:t>
      </w:r>
    </w:p>
    <w:p w14:paraId="3983EE8C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przepisami. Miejsca składowania ziemi z wykopów, materiałów odzyskanych  i rozbiórkowych, możliwości </w:t>
      </w:r>
    </w:p>
    <w:p w14:paraId="15634F1F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urządzenia czasowych placów budowy i inne szczegółowe uwarunkowania wykonania robót Wykonawca </w:t>
      </w:r>
    </w:p>
    <w:p w14:paraId="1DDF1F12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 z Zamawiającym. Pozyskane w trakcie budowy materiały rozbiórkowe, nadające się do ponownego </w:t>
      </w:r>
    </w:p>
    <w:p w14:paraId="13B7C1F8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wykorzystania należy wywieźć na składowisko uzgodnione z Zamawiającym. Nadmiar ziemi z wykopów  </w:t>
      </w:r>
    </w:p>
    <w:p w14:paraId="0B990510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należy   zagospodarować w sposób zgodny z obowiązującymi przepisami. Wykonawca dokona tego na własny </w:t>
      </w:r>
    </w:p>
    <w:p w14:paraId="0863F29C" w14:textId="77777777" w:rsidR="0054523F" w:rsidRDefault="007E07A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koszt. Głębokość korytowania wynikać będzie z  grubości przyjętych warstw w dokumentacji projektowej. </w:t>
      </w:r>
    </w:p>
    <w:p w14:paraId="7D5EFC32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3FFE0CD7" w14:textId="77777777" w:rsidR="0054523F" w:rsidRDefault="007E07A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3.1.2Architektura.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103F658E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6B27BD11" w14:textId="77777777" w:rsidR="0054523F" w:rsidRDefault="007E07A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Nie dotyczy. </w:t>
      </w:r>
    </w:p>
    <w:p w14:paraId="6E8D3620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3A625AB1" w14:textId="77777777" w:rsidR="0054523F" w:rsidRDefault="007E07A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3.1.3 Konstrukcja.</w:t>
      </w:r>
    </w:p>
    <w:p w14:paraId="6A3E15E2" w14:textId="77777777" w:rsidR="0054523F" w:rsidRDefault="0054523F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6ADA7A48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Wykonane roboty winny być zgodne z rozporządzeniem Ministra Infrastruktury  z </w:t>
      </w:r>
    </w:p>
    <w:p w14:paraId="5A920DAC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dnia 1sierpnia 2019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w sprawie warunków technicznych jakim </w:t>
      </w:r>
    </w:p>
    <w:p w14:paraId="30236085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odpowiadać drogi publiczne i ich usytuowanie. W szczególności winny być spełnione </w:t>
      </w:r>
    </w:p>
    <w:p w14:paraId="583A8A68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wymogi  w zakresie: </w:t>
      </w:r>
    </w:p>
    <w:p w14:paraId="58DCAB8B" w14:textId="77777777" w:rsidR="0054523F" w:rsidRDefault="007E07A3">
      <w:pPr>
        <w:spacing w:line="240" w:lineRule="auto"/>
      </w:pPr>
      <w:r>
        <w:rPr>
          <w:rFonts w:ascii="Times New Roman" w:hAnsi="Times New Roman"/>
          <w:sz w:val="20"/>
          <w:szCs w:val="20"/>
        </w:rPr>
        <w:t>−   Korytowania  pod przebudowę drogi</w:t>
      </w:r>
      <w:r w:rsidR="00B96112">
        <w:rPr>
          <w:rFonts w:ascii="Times New Roman" w:hAnsi="Times New Roman"/>
          <w:sz w:val="20"/>
          <w:szCs w:val="20"/>
        </w:rPr>
        <w:t>( na 1/3 długości drogi przewiduje się położenie podbudowy na istniejącej warstwie  podbudowy w rejonach gdzie nie ma zabudowy )</w:t>
      </w:r>
    </w:p>
    <w:p w14:paraId="24ADE5B0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−wykonania podbudowy wraz z zaklinowaniem i zagęszczeniem jej</w:t>
      </w:r>
    </w:p>
    <w:p w14:paraId="3E5163E2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− ułożenie warstwy wiążącej o gr. co najmniej 5 cm i warstwy ścieralnej nie mniej niż 4 cm( grubość warstw    </w:t>
      </w:r>
    </w:p>
    <w:p w14:paraId="5371B1DD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winna wynikać z obliczeń lub przyjętych rozwiązań).</w:t>
      </w:r>
    </w:p>
    <w:p w14:paraId="4BC1402E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   wykonanie zjazdów do nieruchomości</w:t>
      </w:r>
    </w:p>
    <w:p w14:paraId="4FC7F6D5" w14:textId="77777777" w:rsidR="0054523F" w:rsidRDefault="007E07A3">
      <w:pPr>
        <w:spacing w:line="240" w:lineRule="auto"/>
      </w:pPr>
      <w:r>
        <w:rPr>
          <w:rFonts w:ascii="Times New Roman" w:hAnsi="Times New Roman"/>
          <w:sz w:val="20"/>
          <w:szCs w:val="20"/>
        </w:rPr>
        <w:t>−   wykonanie mijanki o konstrukcji  analogicznej do konstrukcji drogi ( do uzgodnienia z Zamawiającym)</w:t>
      </w:r>
    </w:p>
    <w:p w14:paraId="45552637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6EA7E7D7" w14:textId="77777777" w:rsidR="0054523F" w:rsidRDefault="007E07A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 Instalacje.</w:t>
      </w:r>
    </w:p>
    <w:p w14:paraId="3A761778" w14:textId="77777777" w:rsidR="0054523F" w:rsidRDefault="0054523F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5F6F33E1" w14:textId="77777777" w:rsidR="0054523F" w:rsidRDefault="007E07A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3.1.4.1 System odwodnienia drogi</w:t>
      </w:r>
    </w:p>
    <w:p w14:paraId="48261E0C" w14:textId="77777777" w:rsidR="0054523F" w:rsidRDefault="0054523F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795B8DFE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uwagi na brak możliwości na etapie opracowywania programu pełnego rozeznania warunków </w:t>
      </w:r>
    </w:p>
    <w:p w14:paraId="48634F18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gruntowo – wodnych oraz możliwości włączenia projektowanego systemu odwodnienia do rowów </w:t>
      </w:r>
    </w:p>
    <w:p w14:paraId="24DE3572" w14:textId="77777777" w:rsidR="0054523F" w:rsidRDefault="007E07A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w drodze powiatowej  nie wskazano jednoznacznego sposobu </w:t>
      </w:r>
    </w:p>
    <w:p w14:paraId="7BB51533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odwodnienia drogi. </w:t>
      </w:r>
    </w:p>
    <w:p w14:paraId="6CFB4DF8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Proponuje się następujące warianty: </w:t>
      </w:r>
    </w:p>
    <w:p w14:paraId="7FEB1A73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w postaci studni chłonnych, </w:t>
      </w:r>
    </w:p>
    <w:p w14:paraId="7962BB9D" w14:textId="77777777" w:rsidR="0054523F" w:rsidRDefault="007E07A3">
      <w:pPr>
        <w:spacing w:line="240" w:lineRule="auto"/>
      </w:pPr>
      <w:r>
        <w:rPr>
          <w:rFonts w:ascii="Times New Roman" w:hAnsi="Times New Roman"/>
          <w:sz w:val="20"/>
          <w:szCs w:val="20"/>
        </w:rPr>
        <w:t>- wpusty uliczne połączone sączkiem podłużnym w otulinie z geowłókniny,</w:t>
      </w:r>
    </w:p>
    <w:p w14:paraId="5BC47064" w14:textId="77777777" w:rsidR="0054523F" w:rsidRDefault="007E07A3">
      <w:pPr>
        <w:spacing w:line="240" w:lineRule="auto"/>
      </w:pPr>
      <w:r>
        <w:rPr>
          <w:rFonts w:ascii="Times New Roman" w:hAnsi="Times New Roman"/>
          <w:sz w:val="20"/>
          <w:szCs w:val="20"/>
        </w:rPr>
        <w:t>- rozprowadzenie wody na poboczach gruntowych</w:t>
      </w:r>
    </w:p>
    <w:p w14:paraId="1A189DFF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3D72082B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5AB02CDD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33B612EC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6B00AC24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13D8DB10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0158C391" w14:textId="77777777" w:rsidR="0054523F" w:rsidRDefault="007E07A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lastRenderedPageBreak/>
        <w:t>3.1.4.2 Oświetlenie drogi</w:t>
      </w:r>
    </w:p>
    <w:p w14:paraId="4553417B" w14:textId="77777777" w:rsidR="0054523F" w:rsidRDefault="0054523F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2603E12E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przewiduje się  wykonanie nowego oświetlenia drogi </w:t>
      </w:r>
    </w:p>
    <w:p w14:paraId="7DE26A50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Sieci  uzbrojenia  podziemnego  należy  zabezpieczyć  zgodnie  z  warunkami  podanymi  przez </w:t>
      </w:r>
    </w:p>
    <w:p w14:paraId="72157FA3" w14:textId="77777777" w:rsidR="0054523F" w:rsidRDefault="007E07A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administratorów sieci. </w:t>
      </w:r>
    </w:p>
    <w:p w14:paraId="3DCE84BB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36C6BECB" w14:textId="77777777" w:rsidR="0054523F" w:rsidRDefault="007E07A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3.1.4.3 Obiekty inżynierskie</w:t>
      </w:r>
    </w:p>
    <w:p w14:paraId="019248D1" w14:textId="77777777" w:rsidR="0054523F" w:rsidRDefault="0054523F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64002FF2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Nie posiadamy zinwentaryzowanych obiektów w drodze</w:t>
      </w:r>
    </w:p>
    <w:p w14:paraId="763C55B1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03B0597F" w14:textId="77777777" w:rsidR="0054523F" w:rsidRDefault="007E07A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3.1.4.4 Sieci wodociągowe i kanalizacyjne</w:t>
      </w:r>
    </w:p>
    <w:p w14:paraId="1F6609B9" w14:textId="77777777" w:rsidR="0054523F" w:rsidRDefault="0054523F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288FB49B" w14:textId="77777777" w:rsidR="0054523F" w:rsidRDefault="007E07A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W drodze biegną sieci kanalizacyjne i wodociągowe które  wymagają uzupełnienia i regulacji z dostosowaniem do profilu drogi włazów i pokryw studzienek jak również osprzętu wodociągowego </w:t>
      </w:r>
      <w:proofErr w:type="spellStart"/>
      <w:r>
        <w:rPr>
          <w:rFonts w:ascii="Times New Roman" w:hAnsi="Times New Roman"/>
          <w:sz w:val="20"/>
          <w:szCs w:val="20"/>
        </w:rPr>
        <w:t>np</w:t>
      </w:r>
      <w:proofErr w:type="spellEnd"/>
      <w:r>
        <w:rPr>
          <w:rFonts w:ascii="Times New Roman" w:hAnsi="Times New Roman"/>
          <w:sz w:val="20"/>
          <w:szCs w:val="20"/>
        </w:rPr>
        <w:t xml:space="preserve"> skrzynek ulicznych</w:t>
      </w:r>
    </w:p>
    <w:p w14:paraId="2C107334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0E206404" w14:textId="77777777" w:rsidR="0054523F" w:rsidRDefault="007E07A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 xml:space="preserve">3.1.5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Wykończenie i zagospodarowanie terenu</w:t>
      </w:r>
    </w:p>
    <w:p w14:paraId="0BA9A3EE" w14:textId="77777777" w:rsidR="0054523F" w:rsidRDefault="0054523F">
      <w:pPr>
        <w:spacing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060296F7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Prace wykończeniowe będą realizowane zgodnie z Szczegółowymi Specyfikacjami Technicznymi, </w:t>
      </w:r>
    </w:p>
    <w:p w14:paraId="2C66295E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zaaprobowanymi przez Zamawiającego. </w:t>
      </w:r>
    </w:p>
    <w:p w14:paraId="664DD85B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Pobocza gruntowe należy humusować wraz z obsianiem trawą.  Po wykonaniu robót należy </w:t>
      </w:r>
    </w:p>
    <w:p w14:paraId="537219C3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uporządkować teren wzdłuż drogi w maksymalnym stopniu przywracając stan przed rozpoczęciem </w:t>
      </w:r>
    </w:p>
    <w:p w14:paraId="5B532D99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budowlanych. </w:t>
      </w:r>
    </w:p>
    <w:p w14:paraId="210925AB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76F6D7DA" w14:textId="77777777" w:rsidR="0054523F" w:rsidRDefault="007E07A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3.2  Ogólne warunki wykonania i odbioru robót</w:t>
      </w:r>
      <w:r>
        <w:rPr>
          <w:rFonts w:ascii="Times New Roman" w:hAnsi="Times New Roman"/>
          <w:sz w:val="20"/>
          <w:szCs w:val="20"/>
        </w:rPr>
        <w:t>.</w:t>
      </w:r>
    </w:p>
    <w:p w14:paraId="76C3B204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4C912BFA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celu określenia stanów granicznych nośności i przydatności do użytkowania drogowej budowli ziemnej </w:t>
      </w:r>
    </w:p>
    <w:p w14:paraId="7850FEA4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prowadzone badania i ocena parametrów geotechnicznych zgodnie z Polskimi Normami i </w:t>
      </w:r>
    </w:p>
    <w:p w14:paraId="5645DE33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przepisami odrębnymi. W celu dokonania oceny podłoża oprócz podstawowych badań geotechnicznych </w:t>
      </w:r>
    </w:p>
    <w:p w14:paraId="516A37D9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powinny być przeprowadzone badania specjalistyczne.</w:t>
      </w:r>
    </w:p>
    <w:p w14:paraId="72ED5A31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przekazania placu budowy zamawiający przekaże wykonawcy  teren niezbędny do wykonania </w:t>
      </w:r>
    </w:p>
    <w:p w14:paraId="16AA0C41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obiektu.  </w:t>
      </w:r>
    </w:p>
    <w:p w14:paraId="14A4D63C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zobowiązany do przyjęcia odpowiedzialności od następstw i za wyniki działalności </w:t>
      </w:r>
    </w:p>
    <w:p w14:paraId="12BB6D41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zakresie : </w:t>
      </w:r>
    </w:p>
    <w:p w14:paraId="3B5B0598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organizacji robot , </w:t>
      </w:r>
    </w:p>
    <w:p w14:paraId="2DF26DCA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osób trzecich , </w:t>
      </w:r>
    </w:p>
    <w:p w14:paraId="486AA27E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ochrony środowiska, </w:t>
      </w:r>
    </w:p>
    <w:p w14:paraId="3DE899E2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BHP, </w:t>
      </w:r>
    </w:p>
    <w:p w14:paraId="1F645256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bezpieczeństwa ruchu drogowego związanego z prowadzeniem robót budowlanych </w:t>
      </w:r>
    </w:p>
    <w:p w14:paraId="66B781E9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zabezpieczeniem terenu robót, </w:t>
      </w:r>
    </w:p>
    <w:p w14:paraId="28FFAB3A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ciągów komunikacyjnych przyległych do terenu robót od następstw prowadzonych robót . </w:t>
      </w:r>
    </w:p>
    <w:p w14:paraId="735892E7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Wyroby budowlane i instalacyjne, stosowane w trakcie wykonywania robót budowlanych, mają spełniać </w:t>
      </w:r>
    </w:p>
    <w:p w14:paraId="2808A905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wymagania polskich przepisów prawa, a wykonawca  będzie posiadał dokumenty potwierdzające, że zostały one </w:t>
      </w:r>
    </w:p>
    <w:p w14:paraId="6F48FD74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wprowadzone do obrotu zgodnie z ustawą o wyrobach budowlanych i posiadają wymagane parametry. </w:t>
      </w:r>
    </w:p>
    <w:p w14:paraId="5E3046C5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bieżącą kontrole wykonywanych robót . W celu zapewnienia współpracy z wykonawca </w:t>
      </w:r>
    </w:p>
    <w:p w14:paraId="7D17E8AD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prowadzenia kontroli wykonywanych robót zamawiający przewiduje ustanowienie osoby upoważnionej do </w:t>
      </w:r>
    </w:p>
    <w:p w14:paraId="19463162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kontaktów . </w:t>
      </w:r>
    </w:p>
    <w:p w14:paraId="34E12BE2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Kontroli będą podlegały w szczególności : </w:t>
      </w:r>
    </w:p>
    <w:p w14:paraId="3D5D482E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rozwiązania projektowe w aspekcie ich zgodności z programem funkcjonalno użytkowym oraz warunkami</w:t>
      </w:r>
    </w:p>
    <w:p w14:paraId="3EA6E6B3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umowy, </w:t>
      </w:r>
    </w:p>
    <w:p w14:paraId="23ED40A3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stosowane gotowe wyroby budowlane w odniesieniu do dokumentów potwierdzających ich dopuszczenie</w:t>
      </w:r>
    </w:p>
    <w:p w14:paraId="5FD57E5C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zgodności parametrów z danymi zawartymi w projekcie, </w:t>
      </w:r>
    </w:p>
    <w:p w14:paraId="1C5D84C3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wyroby budowlane lub elementy wytworzone na budowie, </w:t>
      </w:r>
    </w:p>
    <w:p w14:paraId="4ABAF18C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jakość i dokładność wykonania prac, </w:t>
      </w:r>
    </w:p>
    <w:p w14:paraId="00D1775B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funkcjonowania zamontowanych urządzeń i wyposażenia, </w:t>
      </w:r>
    </w:p>
    <w:p w14:paraId="7EDC9C52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połączeń funkcjonalnych, </w:t>
      </w:r>
    </w:p>
    <w:p w14:paraId="7065F3D1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-sposób wykonania przedmiotu umowy w aspekcie zgodności wykonania z dokumentacja projektową, </w:t>
      </w:r>
    </w:p>
    <w:p w14:paraId="1247923D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programem funkcjonalno użytkowym i umową. </w:t>
      </w:r>
    </w:p>
    <w:p w14:paraId="5EC1E4A2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następujące rodzaje odbiorów : </w:t>
      </w:r>
    </w:p>
    <w:p w14:paraId="4F6CF6B7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robót zanikających i ulegających zakryciu (w trakcie wykonywania robót). </w:t>
      </w:r>
    </w:p>
    <w:p w14:paraId="2241987C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końcowy </w:t>
      </w:r>
    </w:p>
    <w:p w14:paraId="498383E5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Wywóz gruzu, nadmiaru ziemi i ewentualnych odpadów powstałych w trakcie robót wykonawca dokona we </w:t>
      </w:r>
    </w:p>
    <w:p w14:paraId="5567C088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własnym zakresie. Wymagane jest usuwanie z ciągów komunikacyjnych zanieczyszczeń powodowanych ruchem </w:t>
      </w:r>
    </w:p>
    <w:p w14:paraId="0852012B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pojazdów budowy . </w:t>
      </w:r>
    </w:p>
    <w:p w14:paraId="4D038757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Wykonawca będzie zobowiązany do likwidacji wszystkich robót tymczasowych niezbędnych do realizacji </w:t>
      </w:r>
    </w:p>
    <w:p w14:paraId="1B6C01B4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przedmiotu zamówienia. Robót tymczasowych zamawiający nie będzie opłacał odrębnie. </w:t>
      </w:r>
    </w:p>
    <w:p w14:paraId="198A1BDA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Jako roboty tymczasowe zamawiający traktuje zabezpieczenie terenu, szalunki, rusztowania, </w:t>
      </w:r>
    </w:p>
    <w:p w14:paraId="625B3C48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dźwigi, pomosty itp., również koszty związane z zagospodarowaniem placu budowy należą w całości do </w:t>
      </w:r>
    </w:p>
    <w:p w14:paraId="612477F0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14:paraId="4F1A0D99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przy wykonywaniu robót budowlanych stosować wyroby, które zostały dopuszczone </w:t>
      </w:r>
    </w:p>
    <w:p w14:paraId="35889780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powszechnego lub jednostkowego stosowania w budownictwie . Wszystkie niezbędne elementy </w:t>
      </w:r>
    </w:p>
    <w:p w14:paraId="5428D913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wykonane w standardzie i zgodnie z obowiązującymi normami. </w:t>
      </w:r>
    </w:p>
    <w:p w14:paraId="3E1C83FF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Wymagany minimalny okres gwarancji na przedmiot zamówienia w zakresie robót budowlanych wynosi 36 </w:t>
      </w:r>
    </w:p>
    <w:p w14:paraId="67009C29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miesięcy . </w:t>
      </w:r>
    </w:p>
    <w:p w14:paraId="1D73B886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w okresie rękojmi i gwarancji wykonawca zapewnił usunięcie wad, usterek i awarii </w:t>
      </w:r>
    </w:p>
    <w:p w14:paraId="7B7AA82B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ciągu maksymalnie 7 dni od chwili ich zgłoszenia przez Zamawiającego. </w:t>
      </w:r>
    </w:p>
    <w:p w14:paraId="2B92825E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Założenia do projektowania : </w:t>
      </w:r>
    </w:p>
    <w:p w14:paraId="2EA016A8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zobowiązany jest do opracowania dokumentacji projektowej, uzyskania w imieniu zamawiającego </w:t>
      </w:r>
    </w:p>
    <w:p w14:paraId="4E9201F3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wszystkich niezbędnych uzgodnień i dokumentów technicznych potrzebnych do wykonania przedmiotu </w:t>
      </w:r>
    </w:p>
    <w:p w14:paraId="526195BA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zamówienia, uzyskania pozwolenia na budowę ( lub zgłoszenia robót). </w:t>
      </w:r>
    </w:p>
    <w:p w14:paraId="04B9E13B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oczekuje, że wykonawca opracuje i przedłoży do oceny koncepcję projektową drogi wraz z opisem </w:t>
      </w:r>
    </w:p>
    <w:p w14:paraId="6A02540C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przyjętych rozwiązań . </w:t>
      </w:r>
    </w:p>
    <w:p w14:paraId="765F325D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zgłosi swoje uwagi do proponowanych rozwiązań i wyda zalecenia do uwzględnienia                      </w:t>
      </w:r>
    </w:p>
    <w:p w14:paraId="3D1C0A1A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dokumentacji projektowej. </w:t>
      </w:r>
    </w:p>
    <w:p w14:paraId="77BC6C12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 złożeniem wniosku wykonawcy o pozwolenie na budowę lub zgłoszeniu robót niezbędne </w:t>
      </w:r>
    </w:p>
    <w:p w14:paraId="128AEC92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będzie uzyskanie akceptacji od zamawiającego rozwiązań projektowych zawartych w projekcie budowlanym. </w:t>
      </w:r>
    </w:p>
    <w:p w14:paraId="76A26498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 zobowiązań wykonawcy w ramach realizacji przedmiotu zamówienia wchodzi </w:t>
      </w:r>
    </w:p>
    <w:p w14:paraId="4EFA06F7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również : </w:t>
      </w:r>
    </w:p>
    <w:p w14:paraId="68EA135C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uzyskanie i aktualizacja map geodezyjnych do celów projektowych, </w:t>
      </w:r>
    </w:p>
    <w:p w14:paraId="76F5A442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projektów wykonawczych stanowiących podstawę do wykonania robót, </w:t>
      </w:r>
    </w:p>
    <w:p w14:paraId="48AB7123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również przedłożenia do akceptacji rysunków wykonawczych przed ich skierowaniem do </w:t>
      </w:r>
    </w:p>
    <w:p w14:paraId="74201A9D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realizacji, w aspekcie ich zgodności z ustaleniami programu funkcjonalno użytkowego i umowy. </w:t>
      </w:r>
    </w:p>
    <w:p w14:paraId="0EA9DD25" w14:textId="77777777" w:rsidR="0054523F" w:rsidRDefault="007E07A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Akceptacja projektu przez Zmawiającego nie zwalnia Wykonawcy z odpowiedzialności za błędy </w:t>
      </w:r>
    </w:p>
    <w:p w14:paraId="25957B55" w14:textId="77777777" w:rsidR="0054523F" w:rsidRDefault="007E07A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projektowe lub niezgodności projektu ze stanem istniejącym.  </w:t>
      </w:r>
    </w:p>
    <w:p w14:paraId="72A929C4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Ponadto wykonawca powinien zapewnić wykonanie: </w:t>
      </w:r>
    </w:p>
    <w:p w14:paraId="5EB445C1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harmonogramu realizacji inwestycji, </w:t>
      </w:r>
    </w:p>
    <w:p w14:paraId="44E4D933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projektu organizacji ruchu dla robót wykonywanych przy drogach publicznych, </w:t>
      </w:r>
    </w:p>
    <w:p w14:paraId="1A6D5C6F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informacji projektanta o wymaganiach bezpieczeństwa i ochrony zdrowia </w:t>
      </w:r>
    </w:p>
    <w:p w14:paraId="707FDF2B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planu bezpieczeństwa i ochrony zdrowia </w:t>
      </w:r>
    </w:p>
    <w:p w14:paraId="74A17472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dokumentacji powykonawczej (łącznie z protokołami, świadectwami </w:t>
      </w:r>
    </w:p>
    <w:p w14:paraId="70FD351E" w14:textId="77777777" w:rsidR="0054523F" w:rsidRDefault="007E07A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dopuszczenia, atestami, informacją o udzielonej gwarancji). </w:t>
      </w:r>
    </w:p>
    <w:p w14:paraId="3CEBBBE8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3A947E6F" w14:textId="77777777" w:rsidR="0054523F" w:rsidRDefault="007E07A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4. Wymagania szczegółowe</w:t>
      </w:r>
      <w:r>
        <w:rPr>
          <w:rFonts w:ascii="Times New Roman" w:hAnsi="Times New Roman"/>
          <w:sz w:val="20"/>
          <w:szCs w:val="20"/>
        </w:rPr>
        <w:t>.</w:t>
      </w:r>
    </w:p>
    <w:p w14:paraId="6DC34947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77DF2AA4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Cechy obiektu dotyczące rozwiązań budowlano-konstrukcyjnych Zamawiający wymaga, aby konstrukcja </w:t>
      </w:r>
    </w:p>
    <w:p w14:paraId="4773CD8A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nawierzchni miała zapewnioną trwałość </w:t>
      </w:r>
      <w:proofErr w:type="spellStart"/>
      <w:r>
        <w:rPr>
          <w:rFonts w:ascii="Times New Roman" w:hAnsi="Times New Roman"/>
          <w:sz w:val="20"/>
          <w:szCs w:val="20"/>
        </w:rPr>
        <w:t>międzyremontową</w:t>
      </w:r>
      <w:proofErr w:type="spellEnd"/>
      <w:r>
        <w:rPr>
          <w:rFonts w:ascii="Times New Roman" w:hAnsi="Times New Roman"/>
          <w:sz w:val="20"/>
          <w:szCs w:val="20"/>
        </w:rPr>
        <w:t xml:space="preserve"> 20 lat oraz udzielenia gwarancji przez Wykonawcę </w:t>
      </w:r>
    </w:p>
    <w:p w14:paraId="40A0F9A1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okres min.  36 miesięcy. Wykonawca we własnym zakresie postara się o aktualną mapę do celów </w:t>
      </w:r>
    </w:p>
    <w:p w14:paraId="7A956ECD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projektowych.  Wykonawca jest odpowiedzialny za ochronę wszystkich punktów pomiarowych </w:t>
      </w:r>
    </w:p>
    <w:p w14:paraId="51C89C18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ich oznaczeń w czasie trwania robót a w przypadku ich zniszczenia muszą być odtworzone na koszt </w:t>
      </w:r>
    </w:p>
    <w:p w14:paraId="181914AC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14:paraId="153AB6B2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087F8496" w14:textId="77777777" w:rsidR="0054523F" w:rsidRDefault="007E07A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 Roboty ziemne</w:t>
      </w:r>
    </w:p>
    <w:p w14:paraId="1F0E31A1" w14:textId="77777777" w:rsidR="0054523F" w:rsidRDefault="0054523F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7E92BDBC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ziemne prowadzić w sposób nie powodujący destrukcji podłoża i jego nawodnienia. Sposób </w:t>
      </w:r>
    </w:p>
    <w:p w14:paraId="5E85C3BD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wykonywania nasypów i wykopów powinien gwarantować ich stateczność, a nierówności powierzchni skarp nie </w:t>
      </w:r>
    </w:p>
    <w:p w14:paraId="4CB31FF9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przekraczać wielkości podanych w dokumentacji. Miejsca odkładów wraz z kosztami ewentualnej </w:t>
      </w:r>
    </w:p>
    <w:p w14:paraId="0EDE6608" w14:textId="77777777" w:rsidR="0054523F" w:rsidRDefault="007E07A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rekultywacji ustala swoim staraniem Wykonawca w porozumieniu z Zamawiającym. </w:t>
      </w:r>
    </w:p>
    <w:p w14:paraId="04FCFAD4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782F5A26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4BA25A6A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4.2 Roboty drogowe</w:t>
      </w:r>
    </w:p>
    <w:p w14:paraId="2E738307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20767A50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drogowe winny być realizowane tylko w sprzyjających warunkach atmosferycznych. Przy prowadzeniu </w:t>
      </w:r>
    </w:p>
    <w:p w14:paraId="7C3F0F93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nie należy dopuszczać do powstania szkód w przyległych obiektach. Należy unikać przerw w prowadzeniu </w:t>
      </w:r>
    </w:p>
    <w:p w14:paraId="1A45634E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. </w:t>
      </w:r>
    </w:p>
    <w:p w14:paraId="72FF6633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Zjazdy indywidualne i publiczne </w:t>
      </w:r>
    </w:p>
    <w:p w14:paraId="4B009B94" w14:textId="77777777" w:rsidR="0054523F" w:rsidRDefault="007E07A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W ramach prowadzonych robót należy wykonać zjazdy do nieruchomości gdzie znajdują  się budynki. </w:t>
      </w:r>
    </w:p>
    <w:p w14:paraId="715D49B7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22E1E03A" w14:textId="77777777" w:rsidR="0054523F" w:rsidRDefault="007E07A3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0"/>
          <w:szCs w:val="20"/>
        </w:rPr>
        <w:lastRenderedPageBreak/>
        <w:t>4.3 Nawierzchnia</w:t>
      </w:r>
    </w:p>
    <w:p w14:paraId="4E63D687" w14:textId="77777777" w:rsidR="0054523F" w:rsidRDefault="0054523F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729E17E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Konstrukcja drogi powinna być tak zaprojektowana, aby stan graniczny nośności i przydatności do użytkowania </w:t>
      </w:r>
    </w:p>
    <w:p w14:paraId="4CBC808E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był przekraczany w okresach eksploatacji krótszych niż określone w załączniku nr 5 Rozporządzenia </w:t>
      </w:r>
    </w:p>
    <w:p w14:paraId="769CA2FF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Ministra Infrastruktury  z dnia 1sierpnia 2019 roku w sprawie warunków technicznych, jakim powinny </w:t>
      </w:r>
    </w:p>
    <w:p w14:paraId="7226018D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odpowiadać drogi 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Droga  po </w:t>
      </w:r>
    </w:p>
    <w:p w14:paraId="3716743C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konstrukcji musi zapewnić przydatność strukturalną dla przenoszenia obciążeń od  pojazdów,                  </w:t>
      </w:r>
    </w:p>
    <w:p w14:paraId="7375FEEE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 warstwa ścieralna funkcje bezpieczeństwa i komfortu uczestników ruchu.  </w:t>
      </w:r>
    </w:p>
    <w:p w14:paraId="10C1E833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79F5AA31" w14:textId="77777777" w:rsidR="0054523F" w:rsidRDefault="007E07A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4.4 Organizacja ruchu.</w:t>
      </w:r>
    </w:p>
    <w:p w14:paraId="608F0672" w14:textId="77777777" w:rsidR="0054523F" w:rsidRDefault="0054523F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69F72BF0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Oznakowanie pionowe i poziome należy wykonać wg zaakceptowanego i zatwierdzonego projektu docelowej </w:t>
      </w:r>
    </w:p>
    <w:p w14:paraId="4A5D7EF0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organizacji ruchu, który sporządzi Wykonawca. Nowe oznakowanie pionowego należy wykonać zgodnie ze </w:t>
      </w:r>
    </w:p>
    <w:p w14:paraId="7FDB947A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„Szczegółowymi warunkami technicznymi dla znaków i sygnałów drogowych oraz urządzeń bezpieczeństwa </w:t>
      </w:r>
    </w:p>
    <w:p w14:paraId="25DBFD9D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ruchu drogowego i warunkami ich umieszczania na drogach” Załącznik do nr Dz.U.220, poz. 2181 z dnia 23 </w:t>
      </w:r>
    </w:p>
    <w:p w14:paraId="039D3C17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grudnia 2003r (wraz z późniejszymi zmianami).</w:t>
      </w:r>
    </w:p>
    <w:p w14:paraId="4216FFD8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0761D1DF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4.5 Wymagania materiałowe</w:t>
      </w:r>
    </w:p>
    <w:p w14:paraId="4EBD07AA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44DBF2AD" w14:textId="77777777" w:rsidR="0054523F" w:rsidRDefault="007E07A3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stosował tylko te materiały, które spełniają wymagania ustawy Prawo Budowlane, są zgodne </w:t>
      </w:r>
    </w:p>
    <w:p w14:paraId="44F9C298" w14:textId="77777777" w:rsidR="0054523F" w:rsidRDefault="007E07A3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polskimi normami przenoszącymi europejskie normy zharmonizowane oraz posiadają wymagane przepisami </w:t>
      </w:r>
    </w:p>
    <w:p w14:paraId="3CAB22B3" w14:textId="77777777" w:rsidR="0054523F" w:rsidRDefault="007E07A3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atesty i certyfikaty. </w:t>
      </w:r>
    </w:p>
    <w:p w14:paraId="0C5F12EF" w14:textId="77777777" w:rsidR="0054523F" w:rsidRDefault="007E07A3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Za spełnienie wymagań jakościowych dotyczących materiałów ponosi odpowiedzialność Wykonawca. </w:t>
      </w:r>
    </w:p>
    <w:p w14:paraId="36660F80" w14:textId="77777777" w:rsidR="0054523F" w:rsidRDefault="0054523F">
      <w:pPr>
        <w:pStyle w:val="Default"/>
        <w:rPr>
          <w:sz w:val="20"/>
        </w:rPr>
      </w:pPr>
    </w:p>
    <w:p w14:paraId="046D6F94" w14:textId="77777777" w:rsidR="0054523F" w:rsidRDefault="007E07A3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4.6 Oświadczenia Zamawiającego stwierdzające jego prawo do dysponowania nieruchomością na cele budowlane</w:t>
      </w:r>
    </w:p>
    <w:p w14:paraId="755E3E94" w14:textId="77777777" w:rsidR="0054523F" w:rsidRDefault="0054523F">
      <w:pPr>
        <w:pStyle w:val="Default"/>
        <w:rPr>
          <w:b/>
          <w:sz w:val="20"/>
        </w:rPr>
      </w:pPr>
    </w:p>
    <w:p w14:paraId="3B93AE59" w14:textId="77777777" w:rsidR="0054523F" w:rsidRDefault="007E07A3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W przypadku wyjścia poza istniejący pas własności, Wykonawca pozyska wszelkie decyzje i uzgodnienia, oraz </w:t>
      </w:r>
    </w:p>
    <w:p w14:paraId="2B946C77" w14:textId="77777777" w:rsidR="0054523F" w:rsidRDefault="007E07A3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wszystkie materiały do ich pozyskania, umożliwiające wejście w teren dla wykonania robót. Prace te             </w:t>
      </w:r>
    </w:p>
    <w:p w14:paraId="7811ECCA" w14:textId="77777777" w:rsidR="0054523F" w:rsidRDefault="007E07A3">
      <w:pPr>
        <w:pStyle w:val="Default"/>
      </w:pPr>
      <w:r>
        <w:rPr>
          <w:rFonts w:ascii="Times New Roman" w:hAnsi="Times New Roman"/>
          <w:sz w:val="20"/>
        </w:rPr>
        <w:t>Wykonawca wykona na własny koszt. Zmawiający jest właścicielem terenu pod  istniejącą drogą.</w:t>
      </w:r>
    </w:p>
    <w:p w14:paraId="62B6003C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7B33EB90" w14:textId="77777777" w:rsidR="0054523F" w:rsidRDefault="007E07A3">
      <w:pPr>
        <w:pStyle w:val="Default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4.7 Ustalenie wyceny robót</w:t>
      </w:r>
    </w:p>
    <w:p w14:paraId="11E0F77D" w14:textId="77777777" w:rsidR="0054523F" w:rsidRDefault="0054523F">
      <w:pPr>
        <w:pStyle w:val="Default"/>
        <w:spacing w:line="240" w:lineRule="auto"/>
      </w:pPr>
    </w:p>
    <w:p w14:paraId="7E8339C4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Wykonanie robót budowlanych i oddanie do użytku przedmiotu zamówienia musi być zrealizowane zgodnie      </w:t>
      </w:r>
    </w:p>
    <w:p w14:paraId="0B4C1FB9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przepisami ustawy z dnia 7 lipca 1994 r. Prawo Budowlane Dz. U. z 2017 r. poz. 1332, 1529 ze zmianami)     </w:t>
      </w:r>
    </w:p>
    <w:p w14:paraId="0269B814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ze zmianami, jak również z wszystkimi aktami prawnymi właściwymi w przedmiocie zamówienia, z przepisami </w:t>
      </w:r>
    </w:p>
    <w:p w14:paraId="2CC78FC3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obowiązującymi normami, wytycznymi oraz zasadami najnowszych rozwiązań    </w:t>
      </w:r>
    </w:p>
    <w:p w14:paraId="7EE30407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technicznych. </w:t>
      </w:r>
    </w:p>
    <w:p w14:paraId="661E8FBB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celu oszacowania i wyceny zakresu robót dla potrzeb sporządzenia oferty należy kierować się: </w:t>
      </w:r>
    </w:p>
    <w:p w14:paraId="3D7CD745" w14:textId="77777777" w:rsidR="0054523F" w:rsidRDefault="007E07A3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wynikami wizji terenowych i inwentaryzacji własnych,</w:t>
      </w:r>
    </w:p>
    <w:p w14:paraId="795B3FD7" w14:textId="77777777" w:rsidR="0054523F" w:rsidRDefault="007E07A3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wynikami opracowań własnych, </w:t>
      </w:r>
    </w:p>
    <w:p w14:paraId="3CAD09C6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zapisami niniejszego programu funkcjonalno – użytkowego.</w:t>
      </w:r>
    </w:p>
    <w:p w14:paraId="555CD5B5" w14:textId="77777777" w:rsidR="0054523F" w:rsidRDefault="0054523F">
      <w:pPr>
        <w:pStyle w:val="Default"/>
      </w:pPr>
    </w:p>
    <w:p w14:paraId="657F665B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Oszacowane przez Zamawiającego rodzaje robót wymieniono w treści PFU. Wykonawca musi się liczyć            </w:t>
      </w:r>
    </w:p>
    <w:p w14:paraId="63869696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sytuacją, że rodzaje robót i ilości wg Programu funkcjonalno – użytkowego mogą ulec zmianie po              </w:t>
      </w:r>
    </w:p>
    <w:p w14:paraId="3D4BD70D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opracowaniu dokumentacji projektowej. Minimalny obszar obejmujący realizację zadania wynika z załączonej </w:t>
      </w:r>
    </w:p>
    <w:p w14:paraId="2185F068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mapy, przy czym szczegółowe rozwiązania wpływające na zwiększenie zakresu i ilości robót stanowią ryzyko </w:t>
      </w:r>
    </w:p>
    <w:p w14:paraId="2A6481BA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 i nie będą traktowane jako roboty dodatkowe. Załączona mapa ma charakter wyłącznie poglądowy </w:t>
      </w:r>
    </w:p>
    <w:p w14:paraId="6CD17C08" w14:textId="77777777" w:rsidR="0054523F" w:rsidRDefault="007E07A3">
      <w:pPr>
        <w:pStyle w:val="Default"/>
      </w:pPr>
      <w:r>
        <w:rPr>
          <w:rFonts w:ascii="Times New Roman" w:hAnsi="Times New Roman"/>
          <w:sz w:val="20"/>
          <w:szCs w:val="20"/>
        </w:rPr>
        <w:t>w celu określenia orientacyjnego zakresu  robót.</w:t>
      </w:r>
    </w:p>
    <w:p w14:paraId="3B903957" w14:textId="77777777" w:rsidR="0054523F" w:rsidRDefault="0054523F">
      <w:pPr>
        <w:pStyle w:val="Default"/>
        <w:rPr>
          <w:rFonts w:ascii="Times New Roman" w:hAnsi="Times New Roman"/>
          <w:sz w:val="20"/>
          <w:szCs w:val="20"/>
        </w:rPr>
      </w:pPr>
    </w:p>
    <w:p w14:paraId="26F490F4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14:paraId="0F69AC06" w14:textId="77777777" w:rsidR="0054523F" w:rsidRDefault="007E07A3">
      <w:pPr>
        <w:pStyle w:val="Defaul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4.8 Płatności</w:t>
      </w:r>
    </w:p>
    <w:p w14:paraId="63F90B50" w14:textId="77777777" w:rsidR="0054523F" w:rsidRDefault="0054523F">
      <w:pPr>
        <w:pStyle w:val="Default"/>
      </w:pPr>
    </w:p>
    <w:p w14:paraId="6433F18C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Podstawą płatności dla opracowań projektowych i robót budowlanych wycenionych ryczałtowo jest wartość </w:t>
      </w:r>
    </w:p>
    <w:p w14:paraId="37C680DF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(kwota) podana przez Wykonawcę w ofercie. </w:t>
      </w:r>
    </w:p>
    <w:p w14:paraId="554AABE6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Kwota ryczałtowa uwzględniać będzie wszystkie czynności, wymagania i badania, składające się na wykonanie </w:t>
      </w:r>
    </w:p>
    <w:p w14:paraId="2CB17BEF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zamówienia. </w:t>
      </w:r>
    </w:p>
    <w:p w14:paraId="2FEC5073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Płatność odbywać się będzie na podstawie faktur wystawionych po podpisaniu przez Zamawiającego             </w:t>
      </w:r>
    </w:p>
    <w:p w14:paraId="17D71057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protokołów zdawczo – odbiorczych: częściowego, końcowego lub ostatecznego. </w:t>
      </w:r>
    </w:p>
    <w:p w14:paraId="309A94CD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dopuszcza częściowe fakturowanie zadania na podstawie protokołów odbioru robót                    </w:t>
      </w:r>
    </w:p>
    <w:p w14:paraId="354B42FB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oraz fakturowanie opracowań projektowych po ich zatwierdzeniu przez Zamawiającego.  Wartość opracowań </w:t>
      </w:r>
    </w:p>
    <w:p w14:paraId="23556E1A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projektowych </w:t>
      </w:r>
      <w:r w:rsidR="00B96112">
        <w:rPr>
          <w:rFonts w:ascii="Times New Roman" w:hAnsi="Times New Roman"/>
          <w:sz w:val="20"/>
          <w:szCs w:val="20"/>
        </w:rPr>
        <w:t>łącznie  nie może przekraczać 8</w:t>
      </w:r>
      <w:r>
        <w:rPr>
          <w:rFonts w:ascii="Times New Roman" w:hAnsi="Times New Roman"/>
          <w:sz w:val="20"/>
          <w:szCs w:val="20"/>
        </w:rPr>
        <w:t xml:space="preserve"> % wartości całości zadania.</w:t>
      </w:r>
    </w:p>
    <w:p w14:paraId="1F6DA9E6" w14:textId="77777777" w:rsidR="0054523F" w:rsidRDefault="0054523F">
      <w:pPr>
        <w:pStyle w:val="Default"/>
      </w:pPr>
    </w:p>
    <w:p w14:paraId="4D1B96D9" w14:textId="77777777" w:rsidR="0054523F" w:rsidRDefault="007E07A3">
      <w:pPr>
        <w:pStyle w:val="Defaul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4.9 Wymagane terminy</w:t>
      </w:r>
    </w:p>
    <w:p w14:paraId="3676E8CF" w14:textId="77777777" w:rsidR="0054523F" w:rsidRDefault="0054523F">
      <w:pPr>
        <w:pStyle w:val="Default"/>
      </w:pPr>
    </w:p>
    <w:p w14:paraId="0ACE2F36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sporządzi szczegółowy harmonogram wykonania poszczególnych opracowań projektowych,         </w:t>
      </w:r>
    </w:p>
    <w:p w14:paraId="22F5CE36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uzyskania poszczególnych opinii, uzgodnień i decyzji oraz wykonania robót budowlanych. Termin na realizację </w:t>
      </w:r>
    </w:p>
    <w:p w14:paraId="4AF4ABCF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niniejszego zadania tj. </w:t>
      </w:r>
      <w:r>
        <w:rPr>
          <w:rFonts w:ascii="Times New Roman" w:hAnsi="Times New Roman"/>
          <w:b/>
          <w:bCs/>
          <w:sz w:val="20"/>
          <w:szCs w:val="20"/>
        </w:rPr>
        <w:t xml:space="preserve">maksymalnie </w:t>
      </w:r>
      <w:r>
        <w:rPr>
          <w:rFonts w:ascii="Times New Roman" w:hAnsi="Times New Roman"/>
          <w:b/>
          <w:sz w:val="20"/>
          <w:szCs w:val="20"/>
        </w:rPr>
        <w:t xml:space="preserve"> 200 dni od daty podpisania umowy – </w:t>
      </w:r>
      <w:r>
        <w:rPr>
          <w:rFonts w:ascii="Times New Roman" w:hAnsi="Times New Roman"/>
          <w:sz w:val="20"/>
          <w:szCs w:val="20"/>
        </w:rPr>
        <w:t xml:space="preserve">obejmuje zakończenie całości          </w:t>
      </w:r>
    </w:p>
    <w:p w14:paraId="276FF4E6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 budowlanych i przekazanie zrealizowanych obiektów do eksploatacji, przekazania dokumentacji                      </w:t>
      </w:r>
    </w:p>
    <w:p w14:paraId="0D12E716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powykonawczej oraz map geodezyjnych powykonawczych. </w:t>
      </w:r>
    </w:p>
    <w:p w14:paraId="2937EE11" w14:textId="77777777" w:rsidR="0054523F" w:rsidRDefault="0054523F">
      <w:pPr>
        <w:pStyle w:val="Default"/>
      </w:pPr>
    </w:p>
    <w:p w14:paraId="61B4C90E" w14:textId="77777777" w:rsidR="0054523F" w:rsidRDefault="007E07A3">
      <w:pPr>
        <w:pStyle w:val="Defaul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4.10  Raportowanie</w:t>
      </w:r>
    </w:p>
    <w:p w14:paraId="6F9217D8" w14:textId="77777777" w:rsidR="0054523F" w:rsidRDefault="0054523F">
      <w:pPr>
        <w:pStyle w:val="Default"/>
      </w:pPr>
    </w:p>
    <w:p w14:paraId="52A999AD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zobowiązany do przekazywania comiesięcznych  raportów z rzeczywistego postępu prac       </w:t>
      </w:r>
    </w:p>
    <w:p w14:paraId="4F796461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zarówno w fazie projektowej jak i na etapie wykonawstwa robót. Raporty będą przekazywane do 2 każdego  </w:t>
      </w:r>
    </w:p>
    <w:p w14:paraId="7F0CB19B" w14:textId="77777777" w:rsidR="0054523F" w:rsidRDefault="007E07A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miesiąca. </w:t>
      </w:r>
    </w:p>
    <w:p w14:paraId="25067561" w14:textId="77777777" w:rsidR="0054523F" w:rsidRDefault="0054523F">
      <w:pPr>
        <w:pStyle w:val="Default"/>
        <w:rPr>
          <w:rFonts w:ascii="Times New Roman" w:hAnsi="Times New Roman"/>
          <w:sz w:val="20"/>
          <w:szCs w:val="20"/>
        </w:rPr>
      </w:pPr>
    </w:p>
    <w:p w14:paraId="03D1DDA3" w14:textId="77777777" w:rsidR="0054523F" w:rsidRDefault="007E07A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4.11 Obowiązujące przepisy  prawne w trakcie  realizacji  zlecenia.</w:t>
      </w:r>
    </w:p>
    <w:p w14:paraId="25307010" w14:textId="77777777" w:rsidR="0054523F" w:rsidRDefault="0054523F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4E47D1FB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Wykonawca wykona przedmiot zamówienia zgodnie z przepisami prawa i obowiązującymi normami. W </w:t>
      </w:r>
    </w:p>
    <w:p w14:paraId="344F5E8E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przypadku gdy przywołane  w Programie funkcjonalno-użytkowym podstawy prawne były już nie aktualne </w:t>
      </w:r>
    </w:p>
    <w:p w14:paraId="63EB354A" w14:textId="77777777" w:rsidR="0054523F" w:rsidRDefault="007E07A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winien zrealizować przedmiot zamówienia  zgodnie z obowiązującymi na czas realizacji  </w:t>
      </w:r>
    </w:p>
    <w:p w14:paraId="51685191" w14:textId="77777777" w:rsidR="0054523F" w:rsidRDefault="007E07A3">
      <w:pPr>
        <w:spacing w:line="240" w:lineRule="auto"/>
      </w:pPr>
      <w:r>
        <w:rPr>
          <w:rFonts w:ascii="Times New Roman" w:hAnsi="Times New Roman"/>
          <w:sz w:val="20"/>
          <w:szCs w:val="20"/>
        </w:rPr>
        <w:t>zamówienia.</w:t>
      </w:r>
    </w:p>
    <w:p w14:paraId="2A0E00EB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7645F7A8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753AE263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pPr w:leftFromText="141" w:rightFromText="141" w:vertAnchor="text" w:horzAnchor="margin" w:tblpXSpec="center" w:tblpY="-5"/>
        <w:tblW w:w="5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2140"/>
        <w:gridCol w:w="1280"/>
        <w:gridCol w:w="1280"/>
      </w:tblGrid>
      <w:tr w:rsidR="009F2075" w:rsidRPr="009F2075" w14:paraId="35DBCC75" w14:textId="77777777" w:rsidTr="009F2075">
        <w:trPr>
          <w:trHeight w:val="285"/>
        </w:trPr>
        <w:tc>
          <w:tcPr>
            <w:tcW w:w="538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0BE1A1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Szacunkowe zestawienie robót do wykonania</w:t>
            </w:r>
          </w:p>
        </w:tc>
      </w:tr>
      <w:tr w:rsidR="009F2075" w:rsidRPr="009F2075" w14:paraId="3AF006DE" w14:textId="77777777" w:rsidTr="009F2075">
        <w:trPr>
          <w:trHeight w:val="285"/>
        </w:trPr>
        <w:tc>
          <w:tcPr>
            <w:tcW w:w="538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F7ECB" w14:textId="77777777" w:rsidR="009F2075" w:rsidRPr="009F2075" w:rsidRDefault="009F2075" w:rsidP="009F2075">
            <w:pPr>
              <w:spacing w:line="240" w:lineRule="auto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</w:p>
        </w:tc>
      </w:tr>
      <w:tr w:rsidR="009F2075" w:rsidRPr="009F2075" w14:paraId="44715489" w14:textId="77777777" w:rsidTr="009F2075">
        <w:trPr>
          <w:trHeight w:val="285"/>
        </w:trPr>
        <w:tc>
          <w:tcPr>
            <w:tcW w:w="538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43350" w14:textId="77777777" w:rsidR="009F2075" w:rsidRPr="009F2075" w:rsidRDefault="009F2075" w:rsidP="009F2075">
            <w:pPr>
              <w:spacing w:line="240" w:lineRule="auto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</w:p>
        </w:tc>
      </w:tr>
      <w:tr w:rsidR="009F2075" w:rsidRPr="009F2075" w14:paraId="1B5BBC6E" w14:textId="77777777" w:rsidTr="009F2075">
        <w:trPr>
          <w:trHeight w:val="8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C4E8C1" w14:textId="77777777" w:rsidR="009F2075" w:rsidRPr="009F2075" w:rsidRDefault="009F2075" w:rsidP="009F2075">
            <w:pPr>
              <w:spacing w:line="240" w:lineRule="auto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proofErr w:type="spellStart"/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Lp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221DE9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Wyszczególnienie zakresu rzeczowego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E25FC4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jednostka miary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80C03D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ilość</w:t>
            </w:r>
          </w:p>
        </w:tc>
      </w:tr>
      <w:tr w:rsidR="009F2075" w:rsidRPr="009F2075" w14:paraId="446F5DF8" w14:textId="77777777" w:rsidTr="009F2075">
        <w:trPr>
          <w:trHeight w:val="28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587A64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5C0B2C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Roboty pomiarowe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255D57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km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7AC1F4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0,72</w:t>
            </w:r>
          </w:p>
        </w:tc>
      </w:tr>
      <w:tr w:rsidR="009F2075" w:rsidRPr="009F2075" w14:paraId="31AE5599" w14:textId="77777777" w:rsidTr="009F2075">
        <w:trPr>
          <w:trHeight w:val="28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4D300" w14:textId="77777777" w:rsidR="009F2075" w:rsidRPr="009F2075" w:rsidRDefault="009F2075" w:rsidP="009F2075">
            <w:pPr>
              <w:spacing w:line="240" w:lineRule="auto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CF9405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Roboty rozbiórkowe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6E68BF" w14:textId="77777777" w:rsidR="009F2075" w:rsidRPr="009F2075" w:rsidRDefault="009F2075" w:rsidP="009F2075">
            <w:pPr>
              <w:spacing w:line="240" w:lineRule="auto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53490" w14:textId="77777777" w:rsidR="009F2075" w:rsidRPr="009F2075" w:rsidRDefault="009F2075" w:rsidP="009F2075">
            <w:pPr>
              <w:spacing w:line="240" w:lineRule="auto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 </w:t>
            </w:r>
          </w:p>
        </w:tc>
      </w:tr>
      <w:tr w:rsidR="009F2075" w:rsidRPr="009F2075" w14:paraId="1FF4ACCF" w14:textId="77777777" w:rsidTr="009F2075">
        <w:trPr>
          <w:trHeight w:val="8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16ADE5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19DF77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rozbiórka nawierzchni  szutrowej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9EB7B1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F9C484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2160</w:t>
            </w:r>
          </w:p>
        </w:tc>
      </w:tr>
      <w:tr w:rsidR="009F2075" w:rsidRPr="009F2075" w14:paraId="6880001D" w14:textId="77777777" w:rsidTr="009F2075">
        <w:trPr>
          <w:trHeight w:val="57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96452A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E80612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rozbiórka  znaków drogowych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3DA1A6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proofErr w:type="spellStart"/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szt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F5797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4</w:t>
            </w:r>
          </w:p>
        </w:tc>
      </w:tr>
      <w:tr w:rsidR="009F2075" w:rsidRPr="009F2075" w14:paraId="29CF7DD1" w14:textId="77777777" w:rsidTr="009F2075">
        <w:trPr>
          <w:trHeight w:val="28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14496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00DF20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Roboty drogowe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7C7DAD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EE58BF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 </w:t>
            </w:r>
          </w:p>
        </w:tc>
      </w:tr>
      <w:tr w:rsidR="009F2075" w:rsidRPr="009F2075" w14:paraId="1C16480F" w14:textId="77777777" w:rsidTr="009F2075">
        <w:trPr>
          <w:trHeight w:val="57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A7A05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C7C30B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Korytowanie  z wywózką urobku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9263CC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m3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0B6B0A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2000</w:t>
            </w:r>
          </w:p>
        </w:tc>
      </w:tr>
      <w:tr w:rsidR="009F2075" w:rsidRPr="009F2075" w14:paraId="1DBB7591" w14:textId="77777777" w:rsidTr="009F2075">
        <w:trPr>
          <w:trHeight w:val="28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730BB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754222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Podbudowa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770824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80153D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3240</w:t>
            </w:r>
          </w:p>
        </w:tc>
      </w:tr>
      <w:tr w:rsidR="009F2075" w:rsidRPr="009F2075" w14:paraId="59EBA0E4" w14:textId="77777777" w:rsidTr="009F2075">
        <w:trPr>
          <w:trHeight w:val="57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99FC31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6CA657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Warstwa  asfaltowa wiążąca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361678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08E2A4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2520</w:t>
            </w:r>
          </w:p>
        </w:tc>
      </w:tr>
      <w:tr w:rsidR="009F2075" w:rsidRPr="009F2075" w14:paraId="78069A9E" w14:textId="77777777" w:rsidTr="009F2075">
        <w:trPr>
          <w:trHeight w:val="57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8839A6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86194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Warstwa asfaltowa ścieralna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646786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E443B7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2520</w:t>
            </w:r>
          </w:p>
        </w:tc>
      </w:tr>
      <w:tr w:rsidR="009F2075" w:rsidRPr="009F2075" w14:paraId="6EFCC96E" w14:textId="77777777" w:rsidTr="009F2075">
        <w:trPr>
          <w:trHeight w:val="28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66A91E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72B857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pobocza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16D6A4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35474B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720</w:t>
            </w:r>
          </w:p>
        </w:tc>
      </w:tr>
      <w:tr w:rsidR="009F2075" w:rsidRPr="009F2075" w14:paraId="7A9C293E" w14:textId="77777777" w:rsidTr="009F2075">
        <w:trPr>
          <w:trHeight w:val="28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C88236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383832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Organizacja ruch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D0A344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proofErr w:type="spellStart"/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szt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143E05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1</w:t>
            </w:r>
          </w:p>
        </w:tc>
      </w:tr>
      <w:tr w:rsidR="009F2075" w:rsidRPr="009F2075" w14:paraId="6D0EB7F7" w14:textId="77777777" w:rsidTr="009F2075">
        <w:trPr>
          <w:trHeight w:val="57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E73126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5561EF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Dokumentacja projektowa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9AF393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proofErr w:type="spellStart"/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szt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7F41DE" w14:textId="77777777" w:rsidR="009F2075" w:rsidRPr="009F2075" w:rsidRDefault="009F2075" w:rsidP="009F2075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9F2075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1</w:t>
            </w:r>
          </w:p>
        </w:tc>
      </w:tr>
    </w:tbl>
    <w:p w14:paraId="68B46228" w14:textId="77777777" w:rsidR="0054523F" w:rsidRDefault="0054523F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6B269A3B" w14:textId="77777777" w:rsidR="0054523F" w:rsidRDefault="0054523F">
      <w:pPr>
        <w:spacing w:line="240" w:lineRule="auto"/>
      </w:pPr>
    </w:p>
    <w:p w14:paraId="42F7B362" w14:textId="77777777" w:rsidR="0054523F" w:rsidRDefault="0054523F">
      <w:pPr>
        <w:spacing w:line="240" w:lineRule="auto"/>
      </w:pPr>
      <w:bookmarkStart w:id="3" w:name="__DdeLink__1328_764641415"/>
      <w:bookmarkEnd w:id="3"/>
    </w:p>
    <w:sectPr w:rsidR="0054523F">
      <w:headerReference w:type="default" r:id="rId6"/>
      <w:pgSz w:w="11906" w:h="16838"/>
      <w:pgMar w:top="1417" w:right="1417" w:bottom="708" w:left="1417" w:header="708" w:footer="0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F95168" w14:textId="77777777" w:rsidR="00876A4D" w:rsidRDefault="00876A4D">
      <w:pPr>
        <w:spacing w:line="240" w:lineRule="auto"/>
      </w:pPr>
      <w:r>
        <w:separator/>
      </w:r>
    </w:p>
  </w:endnote>
  <w:endnote w:type="continuationSeparator" w:id="0">
    <w:p w14:paraId="311C2179" w14:textId="77777777" w:rsidR="00876A4D" w:rsidRDefault="00876A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0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2EAED1" w14:textId="77777777" w:rsidR="00876A4D" w:rsidRDefault="00876A4D">
      <w:pPr>
        <w:spacing w:line="240" w:lineRule="auto"/>
      </w:pPr>
      <w:r>
        <w:separator/>
      </w:r>
    </w:p>
  </w:footnote>
  <w:footnote w:type="continuationSeparator" w:id="0">
    <w:p w14:paraId="0D6C659A" w14:textId="77777777" w:rsidR="00876A4D" w:rsidRDefault="00876A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D20389" w14:textId="77777777" w:rsidR="0054523F" w:rsidRDefault="007E07A3">
    <w:pPr>
      <w:pStyle w:val="Nagwek"/>
    </w:pPr>
    <w:r>
      <w:t>„Program Funkcjonalno-Użytkowy „Modernizacji  drogi gminnej wewnętrznej  ul. Polna                        w m . Pustków ”</w:t>
    </w:r>
  </w:p>
  <w:p w14:paraId="01DE77B7" w14:textId="77777777" w:rsidR="0054523F" w:rsidRDefault="0054523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23F"/>
    <w:rsid w:val="001C4748"/>
    <w:rsid w:val="0054523F"/>
    <w:rsid w:val="007E07A3"/>
    <w:rsid w:val="0080516E"/>
    <w:rsid w:val="00876A4D"/>
    <w:rsid w:val="009F2075"/>
    <w:rsid w:val="00A67E4A"/>
    <w:rsid w:val="00B9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3E9ED"/>
  <w15:docId w15:val="{651ACAD0-4F2D-42F3-915E-4A5445F31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Cs w:val="22"/>
        <w:lang w:val="pl-PL" w:eastAsia="en-US" w:bidi="ar-SA"/>
      </w:rPr>
    </w:rPrDefault>
    <w:pPrDefault>
      <w:pPr>
        <w:spacing w:line="25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A"/>
      <w:sz w:val="22"/>
      <w:shd w:val="clear" w:color="auto" w:fill="FFFFF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paragraph" w:styleId="Nagwek">
    <w:name w:val="header"/>
    <w:basedOn w:val="Normalny"/>
    <w:next w:val="Tretekstu"/>
    <w:qFormat/>
    <w:pPr>
      <w:tabs>
        <w:tab w:val="center" w:pos="4536"/>
        <w:tab w:val="right" w:pos="9072"/>
      </w:tabs>
      <w:suppressAutoHyphens/>
      <w:spacing w:line="240" w:lineRule="auto"/>
    </w:p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line="240" w:lineRule="auto"/>
    </w:pPr>
  </w:style>
  <w:style w:type="paragraph" w:styleId="Akapitzlist">
    <w:name w:val="List Paragraph"/>
    <w:basedOn w:val="Normalny"/>
    <w:qFormat/>
    <w:pPr>
      <w:suppressAutoHyphens/>
      <w:ind w:left="720"/>
    </w:pPr>
  </w:style>
  <w:style w:type="paragraph" w:customStyle="1" w:styleId="Gwka">
    <w:name w:val="Główka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rPr>
      <w:rFonts w:ascii="0" w:hAnsi="0"/>
      <w:color w:val="000000"/>
      <w:sz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82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4558</Words>
  <Characters>27351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Projekty</dc:creator>
  <cp:lastModifiedBy>KasiaS</cp:lastModifiedBy>
  <cp:revision>5</cp:revision>
  <cp:lastPrinted>2020-03-18T14:26:00Z</cp:lastPrinted>
  <dcterms:created xsi:type="dcterms:W3CDTF">2020-05-11T11:38:00Z</dcterms:created>
  <dcterms:modified xsi:type="dcterms:W3CDTF">2020-06-09T08:02:00Z</dcterms:modified>
  <dc:language>pl-PL</dc:language>
</cp:coreProperties>
</file>